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756B3" w14:textId="77777777" w:rsidR="004A320D" w:rsidRDefault="004A320D" w:rsidP="004A320D">
      <w:pPr>
        <w:jc w:val="center"/>
      </w:pPr>
      <w:r>
        <w:t>Miyazaki International College</w:t>
      </w:r>
    </w:p>
    <w:p w14:paraId="065605EB" w14:textId="77777777" w:rsidR="004A320D" w:rsidRDefault="004A320D" w:rsidP="004A320D">
      <w:pPr>
        <w:jc w:val="center"/>
      </w:pPr>
      <w:r>
        <w:t>Course Syllabus</w:t>
      </w:r>
    </w:p>
    <w:p w14:paraId="2D2DC9A3" w14:textId="77777777" w:rsidR="004A320D" w:rsidRDefault="004A320D" w:rsidP="004A320D">
      <w:pPr>
        <w:jc w:val="center"/>
      </w:pPr>
      <w:r>
        <w:t>Spring 2020</w:t>
      </w:r>
    </w:p>
    <w:p w14:paraId="509D2DB5" w14:textId="77777777" w:rsidR="004A320D" w:rsidRDefault="004A320D"/>
    <w:tbl>
      <w:tblPr>
        <w:tblStyle w:val="TableGrid"/>
        <w:tblW w:w="0" w:type="auto"/>
        <w:tblLook w:val="00A0" w:firstRow="1" w:lastRow="0" w:firstColumn="1" w:lastColumn="0" w:noHBand="0" w:noVBand="0"/>
      </w:tblPr>
      <w:tblGrid>
        <w:gridCol w:w="4099"/>
        <w:gridCol w:w="6889"/>
      </w:tblGrid>
      <w:tr w:rsidR="00FC1C3A" w:rsidRPr="007C4C9C" w14:paraId="6C79C5C0" w14:textId="77777777">
        <w:tc>
          <w:tcPr>
            <w:tcW w:w="4226" w:type="dxa"/>
            <w:tcBorders>
              <w:top w:val="single" w:sz="8" w:space="0" w:color="auto"/>
              <w:left w:val="single" w:sz="8" w:space="0" w:color="auto"/>
              <w:bottom w:val="single" w:sz="8" w:space="0" w:color="auto"/>
              <w:right w:val="single" w:sz="8" w:space="0" w:color="auto"/>
            </w:tcBorders>
            <w:shd w:val="clear" w:color="auto" w:fill="CCFFCC"/>
            <w:vAlign w:val="center"/>
          </w:tcPr>
          <w:p w14:paraId="38EF5B23" w14:textId="77777777" w:rsidR="00FC1C3A" w:rsidRPr="007C4C9C" w:rsidRDefault="00FC1C3A" w:rsidP="00D47623">
            <w:pPr>
              <w:tabs>
                <w:tab w:val="left" w:pos="283"/>
                <w:tab w:val="left" w:pos="560"/>
              </w:tabs>
              <w:autoSpaceDE w:val="0"/>
              <w:autoSpaceDN w:val="0"/>
              <w:adjustRightInd w:val="0"/>
              <w:spacing w:line="288" w:lineRule="auto"/>
              <w:ind w:left="-1"/>
              <w:jc w:val="both"/>
              <w:rPr>
                <w:rFonts w:asciiTheme="majorHAnsi" w:hAnsiTheme="majorHAnsi" w:cs="Helvetica Neue"/>
                <w:b/>
                <w:color w:val="000000"/>
                <w:szCs w:val="22"/>
              </w:rPr>
            </w:pPr>
            <w:r w:rsidRPr="007C4C9C">
              <w:rPr>
                <w:rFonts w:asciiTheme="majorHAnsi" w:hAnsiTheme="majorHAnsi" w:cs="Helvetica Neue"/>
                <w:b/>
                <w:color w:val="000000"/>
                <w:szCs w:val="22"/>
              </w:rPr>
              <w:t>Course Title</w:t>
            </w:r>
          </w:p>
        </w:tc>
        <w:tc>
          <w:tcPr>
            <w:tcW w:w="7078" w:type="dxa"/>
            <w:tcBorders>
              <w:left w:val="single" w:sz="8" w:space="0" w:color="auto"/>
              <w:bottom w:val="single" w:sz="4" w:space="0" w:color="000000" w:themeColor="text1"/>
            </w:tcBorders>
            <w:vAlign w:val="center"/>
          </w:tcPr>
          <w:p w14:paraId="51881426" w14:textId="20E5FE87" w:rsidR="00FC1C3A" w:rsidRPr="007C4C9C" w:rsidRDefault="00126A15" w:rsidP="00D47623">
            <w:pPr>
              <w:tabs>
                <w:tab w:val="left" w:pos="283"/>
                <w:tab w:val="left" w:pos="560"/>
              </w:tabs>
              <w:autoSpaceDE w:val="0"/>
              <w:autoSpaceDN w:val="0"/>
              <w:adjustRightInd w:val="0"/>
              <w:spacing w:line="288" w:lineRule="auto"/>
              <w:ind w:left="-1"/>
              <w:jc w:val="both"/>
              <w:rPr>
                <w:rFonts w:asciiTheme="majorHAnsi" w:hAnsiTheme="majorHAnsi" w:cs="Helvetica Neue"/>
                <w:color w:val="000000"/>
                <w:sz w:val="22"/>
                <w:szCs w:val="22"/>
              </w:rPr>
            </w:pPr>
            <w:r>
              <w:rPr>
                <w:rFonts w:asciiTheme="majorHAnsi" w:hAnsiTheme="majorHAnsi" w:cs="Helvetica Neue"/>
                <w:color w:val="000000"/>
              </w:rPr>
              <w:t>English 1 (Eng 1-6</w:t>
            </w:r>
            <w:bookmarkStart w:id="0" w:name="_GoBack"/>
            <w:bookmarkEnd w:id="0"/>
            <w:r w:rsidR="007C4C9C" w:rsidRPr="007C4C9C">
              <w:rPr>
                <w:rFonts w:asciiTheme="majorHAnsi" w:hAnsiTheme="majorHAnsi" w:cs="Helvetica Neue"/>
                <w:color w:val="000000"/>
              </w:rPr>
              <w:t>) (4 credits)</w:t>
            </w:r>
          </w:p>
        </w:tc>
      </w:tr>
      <w:tr w:rsidR="00FC1C3A" w:rsidRPr="007C4C9C" w14:paraId="4C7296CC" w14:textId="77777777">
        <w:tc>
          <w:tcPr>
            <w:tcW w:w="4226" w:type="dxa"/>
            <w:tcBorders>
              <w:top w:val="single" w:sz="8" w:space="0" w:color="auto"/>
              <w:bottom w:val="single" w:sz="18" w:space="0" w:color="auto"/>
            </w:tcBorders>
            <w:shd w:val="clear" w:color="auto" w:fill="CCFFCC"/>
            <w:vAlign w:val="center"/>
          </w:tcPr>
          <w:p w14:paraId="16A44FB0"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Course Designation for TC</w:t>
            </w:r>
          </w:p>
        </w:tc>
        <w:tc>
          <w:tcPr>
            <w:tcW w:w="7078" w:type="dxa"/>
            <w:tcBorders>
              <w:bottom w:val="single" w:sz="18" w:space="0" w:color="auto"/>
            </w:tcBorders>
            <w:vAlign w:val="center"/>
          </w:tcPr>
          <w:p w14:paraId="3891CD02"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p>
        </w:tc>
      </w:tr>
      <w:tr w:rsidR="00FC1C3A" w:rsidRPr="007C4C9C" w14:paraId="2FB5F9B6" w14:textId="77777777">
        <w:trPr>
          <w:trHeight w:val="491"/>
        </w:trPr>
        <w:tc>
          <w:tcPr>
            <w:tcW w:w="4226" w:type="dxa"/>
            <w:tcBorders>
              <w:top w:val="single" w:sz="18" w:space="0" w:color="auto"/>
            </w:tcBorders>
            <w:shd w:val="clear" w:color="auto" w:fill="CCFFCC"/>
            <w:vAlign w:val="center"/>
          </w:tcPr>
          <w:p w14:paraId="630FFE7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Helvetica"/>
                <w:b/>
                <w:u w:val="single"/>
              </w:rPr>
            </w:pPr>
            <w:r w:rsidRPr="007C4C9C">
              <w:rPr>
                <w:rFonts w:asciiTheme="majorHAnsi" w:hAnsiTheme="majorHAnsi" w:cs="Helvetica"/>
                <w:b/>
                <w:u w:val="single"/>
              </w:rPr>
              <w:t>Content Teacher</w:t>
            </w:r>
          </w:p>
        </w:tc>
        <w:tc>
          <w:tcPr>
            <w:tcW w:w="7078" w:type="dxa"/>
            <w:tcBorders>
              <w:top w:val="single" w:sz="18" w:space="0" w:color="auto"/>
            </w:tcBorders>
          </w:tcPr>
          <w:p w14:paraId="77A27D83" w14:textId="77777777" w:rsidR="00FC1C3A" w:rsidRPr="007C4C9C"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p>
        </w:tc>
      </w:tr>
      <w:tr w:rsidR="00FC1C3A" w:rsidRPr="007C4C9C" w14:paraId="64CA055F" w14:textId="77777777">
        <w:tc>
          <w:tcPr>
            <w:tcW w:w="4226" w:type="dxa"/>
            <w:shd w:val="clear" w:color="auto" w:fill="CCFFCC"/>
            <w:vAlign w:val="center"/>
          </w:tcPr>
          <w:p w14:paraId="73397CF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Instructor</w:t>
            </w:r>
          </w:p>
        </w:tc>
        <w:tc>
          <w:tcPr>
            <w:tcW w:w="7078" w:type="dxa"/>
            <w:vAlign w:val="center"/>
          </w:tcPr>
          <w:p w14:paraId="7F7C760E"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3BA0300F" w14:textId="77777777">
        <w:tc>
          <w:tcPr>
            <w:tcW w:w="4226" w:type="dxa"/>
            <w:shd w:val="clear" w:color="auto" w:fill="CCFFCC"/>
            <w:vAlign w:val="center"/>
          </w:tcPr>
          <w:p w14:paraId="353D0B5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E-mail address</w:t>
            </w:r>
          </w:p>
        </w:tc>
        <w:tc>
          <w:tcPr>
            <w:tcW w:w="7078" w:type="dxa"/>
            <w:vAlign w:val="center"/>
          </w:tcPr>
          <w:p w14:paraId="01E7FB4B"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3D0026B7" w14:textId="77777777">
        <w:tc>
          <w:tcPr>
            <w:tcW w:w="4226" w:type="dxa"/>
            <w:tcBorders>
              <w:bottom w:val="single" w:sz="4" w:space="0" w:color="000000" w:themeColor="text1"/>
            </w:tcBorders>
            <w:shd w:val="clear" w:color="auto" w:fill="CCFFCC"/>
            <w:vAlign w:val="center"/>
          </w:tcPr>
          <w:p w14:paraId="0B6071B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Office/Ext</w:t>
            </w:r>
          </w:p>
        </w:tc>
        <w:tc>
          <w:tcPr>
            <w:tcW w:w="7078" w:type="dxa"/>
            <w:tcBorders>
              <w:bottom w:val="single" w:sz="4" w:space="0" w:color="000000" w:themeColor="text1"/>
            </w:tcBorders>
            <w:vAlign w:val="center"/>
          </w:tcPr>
          <w:p w14:paraId="0DF64D4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41E75944" w14:textId="77777777">
        <w:tc>
          <w:tcPr>
            <w:tcW w:w="4226" w:type="dxa"/>
            <w:tcBorders>
              <w:bottom w:val="single" w:sz="18" w:space="0" w:color="auto"/>
            </w:tcBorders>
            <w:shd w:val="clear" w:color="auto" w:fill="CCFFCC"/>
            <w:vAlign w:val="center"/>
          </w:tcPr>
          <w:p w14:paraId="49DA069B"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 hours</w:t>
            </w:r>
          </w:p>
        </w:tc>
        <w:tc>
          <w:tcPr>
            <w:tcW w:w="7078" w:type="dxa"/>
            <w:tcBorders>
              <w:bottom w:val="single" w:sz="18" w:space="0" w:color="auto"/>
            </w:tcBorders>
            <w:vAlign w:val="center"/>
          </w:tcPr>
          <w:p w14:paraId="4C3C572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43CF290A" w14:textId="77777777">
        <w:trPr>
          <w:trHeight w:val="445"/>
        </w:trPr>
        <w:tc>
          <w:tcPr>
            <w:tcW w:w="4226" w:type="dxa"/>
            <w:tcBorders>
              <w:top w:val="single" w:sz="18" w:space="0" w:color="auto"/>
            </w:tcBorders>
            <w:shd w:val="clear" w:color="auto" w:fill="CCFFCC"/>
            <w:vAlign w:val="center"/>
          </w:tcPr>
          <w:p w14:paraId="63585C18"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Helvetica"/>
                <w:b/>
                <w:u w:val="single"/>
              </w:rPr>
            </w:pPr>
            <w:r w:rsidRPr="007C4C9C">
              <w:rPr>
                <w:rFonts w:asciiTheme="majorHAnsi" w:hAnsiTheme="majorHAnsi" w:cs="Helvetica"/>
                <w:b/>
                <w:u w:val="single"/>
              </w:rPr>
              <w:t>Language Teacher</w:t>
            </w:r>
          </w:p>
        </w:tc>
        <w:tc>
          <w:tcPr>
            <w:tcW w:w="7078" w:type="dxa"/>
            <w:tcBorders>
              <w:top w:val="single" w:sz="18" w:space="0" w:color="auto"/>
            </w:tcBorders>
          </w:tcPr>
          <w:p w14:paraId="4FD1EF1E" w14:textId="77777777" w:rsidR="00FC1C3A" w:rsidRPr="007C4C9C"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p>
        </w:tc>
      </w:tr>
      <w:tr w:rsidR="00FC1C3A" w:rsidRPr="007C4C9C" w14:paraId="75707710" w14:textId="77777777">
        <w:tc>
          <w:tcPr>
            <w:tcW w:w="4226" w:type="dxa"/>
            <w:shd w:val="clear" w:color="auto" w:fill="CCFFCC"/>
            <w:vAlign w:val="center"/>
          </w:tcPr>
          <w:p w14:paraId="7D6647F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Instructor</w:t>
            </w:r>
          </w:p>
        </w:tc>
        <w:tc>
          <w:tcPr>
            <w:tcW w:w="7078" w:type="dxa"/>
            <w:vAlign w:val="center"/>
          </w:tcPr>
          <w:p w14:paraId="57E48934"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Craig Yamamoto</w:t>
            </w:r>
          </w:p>
        </w:tc>
      </w:tr>
      <w:tr w:rsidR="00FC1C3A" w:rsidRPr="007C4C9C" w14:paraId="282A286C" w14:textId="77777777">
        <w:tc>
          <w:tcPr>
            <w:tcW w:w="4226" w:type="dxa"/>
            <w:shd w:val="clear" w:color="auto" w:fill="CCFFCC"/>
            <w:vAlign w:val="center"/>
          </w:tcPr>
          <w:p w14:paraId="7694A595"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E-mail address</w:t>
            </w:r>
          </w:p>
        </w:tc>
        <w:tc>
          <w:tcPr>
            <w:tcW w:w="7078" w:type="dxa"/>
            <w:vAlign w:val="center"/>
          </w:tcPr>
          <w:p w14:paraId="3FA1403D" w14:textId="77777777" w:rsidR="00FC1C3A" w:rsidRPr="007C4C9C" w:rsidRDefault="00126A15"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hyperlink r:id="rId6" w:history="1">
              <w:r w:rsidR="00FC1C3A" w:rsidRPr="007C4C9C">
                <w:rPr>
                  <w:rStyle w:val="Hyperlink"/>
                  <w:rFonts w:asciiTheme="majorHAnsi" w:hAnsiTheme="majorHAnsi" w:cs="Helvetica"/>
                </w:rPr>
                <w:t>cyamamoto@sky.miyazaki-mic.ac.jp</w:t>
              </w:r>
            </w:hyperlink>
          </w:p>
        </w:tc>
      </w:tr>
      <w:tr w:rsidR="00FC1C3A" w:rsidRPr="007C4C9C" w14:paraId="03963748" w14:textId="77777777">
        <w:tc>
          <w:tcPr>
            <w:tcW w:w="4226" w:type="dxa"/>
            <w:shd w:val="clear" w:color="auto" w:fill="CCFFCC"/>
            <w:vAlign w:val="center"/>
          </w:tcPr>
          <w:p w14:paraId="745D7CE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Office/Ext</w:t>
            </w:r>
          </w:p>
        </w:tc>
        <w:tc>
          <w:tcPr>
            <w:tcW w:w="7078" w:type="dxa"/>
            <w:vAlign w:val="center"/>
          </w:tcPr>
          <w:p w14:paraId="418E1A5D"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1-328 / 3769</w:t>
            </w:r>
          </w:p>
        </w:tc>
      </w:tr>
      <w:tr w:rsidR="00FC1C3A" w:rsidRPr="007C4C9C" w14:paraId="2C4739F7" w14:textId="77777777">
        <w:tc>
          <w:tcPr>
            <w:tcW w:w="4226" w:type="dxa"/>
            <w:shd w:val="clear" w:color="auto" w:fill="CCFFCC"/>
            <w:vAlign w:val="center"/>
          </w:tcPr>
          <w:p w14:paraId="34D3824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 hours</w:t>
            </w:r>
          </w:p>
        </w:tc>
        <w:tc>
          <w:tcPr>
            <w:tcW w:w="7078" w:type="dxa"/>
            <w:vAlign w:val="center"/>
          </w:tcPr>
          <w:p w14:paraId="313A7FD7"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Tuesday 13:00-16:00</w:t>
            </w:r>
          </w:p>
        </w:tc>
      </w:tr>
    </w:tbl>
    <w:p w14:paraId="438790EC" w14:textId="77777777" w:rsidR="00FC1C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tbl>
      <w:tblPr>
        <w:tblStyle w:val="TableGrid"/>
        <w:tblW w:w="0" w:type="auto"/>
        <w:tblLook w:val="00A0" w:firstRow="1" w:lastRow="0" w:firstColumn="1" w:lastColumn="0" w:noHBand="0" w:noVBand="0"/>
      </w:tblPr>
      <w:tblGrid>
        <w:gridCol w:w="10988"/>
      </w:tblGrid>
      <w:tr w:rsidR="00FC1C3A" w:rsidRPr="00AB5E22" w14:paraId="2D5D51EA" w14:textId="77777777">
        <w:tc>
          <w:tcPr>
            <w:tcW w:w="11304" w:type="dxa"/>
            <w:shd w:val="clear" w:color="auto" w:fill="CCFFCC"/>
            <w:vAlign w:val="center"/>
          </w:tcPr>
          <w:p w14:paraId="42CF7F8E" w14:textId="77777777" w:rsidR="00FC1C3A" w:rsidRPr="00AB5E22"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AB5E22">
              <w:rPr>
                <w:rFonts w:asciiTheme="majorHAnsi" w:hAnsiTheme="majorHAnsi" w:cs="Helvetica"/>
                <w:b/>
              </w:rPr>
              <w:t>Course Description:</w:t>
            </w:r>
          </w:p>
        </w:tc>
      </w:tr>
      <w:tr w:rsidR="00FC1C3A" w:rsidRPr="00AB5E22" w14:paraId="553B54FA" w14:textId="77777777" w:rsidTr="003F308B">
        <w:trPr>
          <w:trHeight w:val="2814"/>
        </w:trPr>
        <w:tc>
          <w:tcPr>
            <w:tcW w:w="11304" w:type="dxa"/>
            <w:vAlign w:val="center"/>
          </w:tcPr>
          <w:p w14:paraId="701C43FD" w14:textId="77777777" w:rsidR="004E1ACA" w:rsidRDefault="004E1ACA" w:rsidP="004E1ACA">
            <w:pPr>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076933C7" w14:textId="77777777" w:rsidR="004E1ACA" w:rsidRDefault="004E1ACA" w:rsidP="004E1ACA">
            <w:pPr>
              <w:rPr>
                <w:rFonts w:ascii="Calibri" w:eastAsia="Times New Roman" w:hAnsi="Calibri" w:cs="Times New Roman"/>
              </w:rPr>
            </w:pPr>
          </w:p>
          <w:p w14:paraId="69F41E4D" w14:textId="77777777" w:rsidR="00FC1C3A" w:rsidRPr="004E1ACA" w:rsidRDefault="004E1ACA" w:rsidP="004E1ACA">
            <w:pPr>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tc>
      </w:tr>
      <w:tr w:rsidR="00FC1C3A" w:rsidRPr="00AB5E22" w14:paraId="580BB2E5" w14:textId="77777777">
        <w:tc>
          <w:tcPr>
            <w:tcW w:w="11304" w:type="dxa"/>
            <w:shd w:val="clear" w:color="auto" w:fill="CCFFCC"/>
            <w:vAlign w:val="center"/>
          </w:tcPr>
          <w:p w14:paraId="6037CEF7" w14:textId="77777777" w:rsidR="00FC1C3A" w:rsidRPr="00AB5E22"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AB5E22">
              <w:rPr>
                <w:rFonts w:asciiTheme="majorHAnsi" w:hAnsiTheme="majorHAnsi" w:cs="Helvetica"/>
                <w:b/>
              </w:rPr>
              <w:t>Course Objectives:</w:t>
            </w:r>
          </w:p>
        </w:tc>
      </w:tr>
      <w:tr w:rsidR="00FC1C3A" w:rsidRPr="00AB5E22" w14:paraId="4E12BFFD" w14:textId="77777777" w:rsidTr="003F308B">
        <w:trPr>
          <w:trHeight w:val="4648"/>
        </w:trPr>
        <w:tc>
          <w:tcPr>
            <w:tcW w:w="11304" w:type="dxa"/>
            <w:vAlign w:val="center"/>
          </w:tcPr>
          <w:p w14:paraId="53DADAE0" w14:textId="77777777" w:rsidR="007C4C9C" w:rsidRPr="00AB5E22" w:rsidRDefault="007C4C9C" w:rsidP="004E1ACA">
            <w:pPr>
              <w:autoSpaceDE w:val="0"/>
              <w:autoSpaceDN w:val="0"/>
              <w:adjustRightInd w:val="0"/>
              <w:rPr>
                <w:rFonts w:asciiTheme="majorHAnsi" w:hAnsiTheme="majorHAnsi" w:cs="Helvetica Neue"/>
                <w:color w:val="000000"/>
                <w:sz w:val="22"/>
                <w:szCs w:val="22"/>
              </w:rPr>
            </w:pPr>
            <w:r w:rsidRPr="00AB5E22">
              <w:rPr>
                <w:rFonts w:asciiTheme="majorHAnsi" w:hAnsiTheme="majorHAnsi" w:cs="Helvetica Neue"/>
                <w:color w:val="000000"/>
                <w:sz w:val="22"/>
                <w:szCs w:val="22"/>
              </w:rPr>
              <w:t>By the end of the course, students will be able to…</w:t>
            </w:r>
          </w:p>
          <w:p w14:paraId="0E0B9B7E"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Accurately use language of control when necessary;</w:t>
            </w:r>
          </w:p>
          <w:p w14:paraId="6E58FBA0"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Demonstrate comprehension of the main ideas of simple oral messages and announcements in an academic context;</w:t>
            </w:r>
          </w:p>
          <w:p w14:paraId="66BA1492"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Demonstrate prosodic awareness and apply this awareness to their own speech acts;</w:t>
            </w:r>
          </w:p>
          <w:p w14:paraId="0BB4112A"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Recognize words/phrases when they are emphasized;</w:t>
            </w:r>
          </w:p>
          <w:p w14:paraId="16032FD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Initiate, sustain, and conclude simple conversations through use of follow-through questions, rejoinders and other feedback channeling.</w:t>
            </w:r>
          </w:p>
          <w:p w14:paraId="134FB5D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Employ control language (classroom English) whenever appropriate; </w:t>
            </w:r>
          </w:p>
          <w:p w14:paraId="74006F78"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Describe routines, habits, and illustrations; recount past events; give and respond to advice/suggestions – all while applying the grammatical knowledge needed to carry out these actions;</w:t>
            </w:r>
          </w:p>
          <w:p w14:paraId="4FC1316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Make themselves understood through short, spontaneous speech acts;</w:t>
            </w:r>
          </w:p>
          <w:p w14:paraId="4191EC8D"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Produce speech acts of 1~3 minutes on a given topic when given a short time to prepare;</w:t>
            </w:r>
          </w:p>
          <w:p w14:paraId="162CC1C8" w14:textId="77777777" w:rsidR="00FC1C3A" w:rsidRPr="00AB5E22" w:rsidRDefault="007C4C9C" w:rsidP="00AB5E22">
            <w:pPr>
              <w:numPr>
                <w:ilvl w:val="0"/>
                <w:numId w:val="16"/>
              </w:numPr>
              <w:autoSpaceDE w:val="0"/>
              <w:autoSpaceDN w:val="0"/>
              <w:adjustRightInd w:val="0"/>
              <w:spacing w:line="288" w:lineRule="auto"/>
              <w:jc w:val="both"/>
              <w:rPr>
                <w:rFonts w:asciiTheme="majorHAnsi" w:hAnsiTheme="majorHAnsi" w:cs="Helvetica Neue"/>
                <w:color w:val="000000"/>
                <w:sz w:val="22"/>
                <w:szCs w:val="22"/>
              </w:rPr>
            </w:pPr>
            <w:r w:rsidRPr="00AB5E22">
              <w:rPr>
                <w:rFonts w:asciiTheme="majorHAnsi" w:hAnsiTheme="majorHAnsi" w:cs="Helvetica Neue"/>
                <w:color w:val="000000"/>
                <w:sz w:val="22"/>
                <w:szCs w:val="22"/>
              </w:rPr>
              <w:t>Use everyday vocabulary from the first 3 bands (or more) of the NGSL word list</w:t>
            </w:r>
          </w:p>
        </w:tc>
      </w:tr>
    </w:tbl>
    <w:p w14:paraId="405C3ECD" w14:textId="77777777" w:rsidR="00EB1C35" w:rsidRDefault="00EB1C35">
      <w:pPr>
        <w:rPr>
          <w:rFonts w:ascii="Helvetica" w:hAnsi="Helvetica" w:cs="Helvetica"/>
        </w:rPr>
      </w:pPr>
      <w:r>
        <w:rPr>
          <w:rFonts w:ascii="Helvetica" w:hAnsi="Helvetica" w:cs="Helvetica"/>
        </w:rPr>
        <w:br w:type="page"/>
      </w:r>
    </w:p>
    <w:tbl>
      <w:tblPr>
        <w:tblStyle w:val="TableGrid"/>
        <w:tblW w:w="0" w:type="auto"/>
        <w:tblLook w:val="00A0" w:firstRow="1" w:lastRow="0" w:firstColumn="1" w:lastColumn="0" w:noHBand="0" w:noVBand="0"/>
      </w:tblPr>
      <w:tblGrid>
        <w:gridCol w:w="788"/>
        <w:gridCol w:w="3100"/>
        <w:gridCol w:w="7100"/>
      </w:tblGrid>
      <w:tr w:rsidR="00EB1C35" w:rsidRPr="003F308B" w14:paraId="56558087" w14:textId="77777777" w:rsidTr="003F308B">
        <w:tc>
          <w:tcPr>
            <w:tcW w:w="10988" w:type="dxa"/>
            <w:gridSpan w:val="3"/>
            <w:shd w:val="clear" w:color="auto" w:fill="CCFFCC"/>
          </w:tcPr>
          <w:p w14:paraId="2DE21BE9" w14:textId="77777777" w:rsidR="00EB1C35" w:rsidRPr="003F308B" w:rsidRDefault="00EB1C35">
            <w:pPr>
              <w:rPr>
                <w:rFonts w:ascii="Calibri" w:hAnsi="Calibri" w:cs="Helvetica"/>
                <w:b/>
                <w:sz w:val="22"/>
                <w:szCs w:val="22"/>
              </w:rPr>
            </w:pPr>
            <w:r w:rsidRPr="003F308B">
              <w:rPr>
                <w:rFonts w:ascii="Calibri" w:hAnsi="Calibri" w:cs="Helvetica"/>
                <w:b/>
                <w:sz w:val="22"/>
                <w:szCs w:val="22"/>
              </w:rPr>
              <w:lastRenderedPageBreak/>
              <w:t>Course Schedule (subject to change)</w:t>
            </w:r>
          </w:p>
        </w:tc>
      </w:tr>
      <w:tr w:rsidR="00EB1C35" w:rsidRPr="003F308B" w14:paraId="4B13C293" w14:textId="77777777" w:rsidTr="003F308B">
        <w:tc>
          <w:tcPr>
            <w:tcW w:w="788" w:type="dxa"/>
            <w:shd w:val="clear" w:color="auto" w:fill="CCFFCC"/>
          </w:tcPr>
          <w:p w14:paraId="29308E71"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Day</w:t>
            </w:r>
          </w:p>
        </w:tc>
        <w:tc>
          <w:tcPr>
            <w:tcW w:w="3100" w:type="dxa"/>
            <w:shd w:val="clear" w:color="auto" w:fill="CCFFCC"/>
          </w:tcPr>
          <w:p w14:paraId="46D53EE5"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Topic</w:t>
            </w:r>
          </w:p>
        </w:tc>
        <w:tc>
          <w:tcPr>
            <w:tcW w:w="7100" w:type="dxa"/>
            <w:shd w:val="clear" w:color="auto" w:fill="CCFFCC"/>
          </w:tcPr>
          <w:p w14:paraId="7DDAB9B8"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Content/Activities</w:t>
            </w:r>
          </w:p>
        </w:tc>
      </w:tr>
      <w:tr w:rsidR="00EB1C35" w:rsidRPr="003F308B" w14:paraId="2B32AB0A" w14:textId="77777777" w:rsidTr="003F308B">
        <w:trPr>
          <w:trHeight w:val="493"/>
        </w:trPr>
        <w:tc>
          <w:tcPr>
            <w:tcW w:w="788" w:type="dxa"/>
            <w:vAlign w:val="center"/>
          </w:tcPr>
          <w:p w14:paraId="501C6F9F"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w:t>
            </w:r>
          </w:p>
        </w:tc>
        <w:tc>
          <w:tcPr>
            <w:tcW w:w="3100" w:type="dxa"/>
            <w:vAlign w:val="center"/>
          </w:tcPr>
          <w:p w14:paraId="6DF30804" w14:textId="77777777" w:rsidR="00EB1C35" w:rsidRPr="003F308B" w:rsidRDefault="00EB1C35">
            <w:pPr>
              <w:pStyle w:val="NormalWeb"/>
              <w:spacing w:beforeLines="0" w:afterLines="0"/>
              <w:rPr>
                <w:rFonts w:ascii="Calibri" w:hAnsi="Calibri"/>
              </w:rPr>
            </w:pPr>
            <w:r w:rsidRPr="003F308B">
              <w:rPr>
                <w:rFonts w:ascii="Calibri" w:hAnsi="Calibri"/>
                <w:color w:val="0433FF"/>
                <w:szCs w:val="13"/>
              </w:rPr>
              <w:t>Course introduction</w:t>
            </w:r>
          </w:p>
        </w:tc>
        <w:tc>
          <w:tcPr>
            <w:tcW w:w="7100" w:type="dxa"/>
            <w:tcMar>
              <w:left w:w="57" w:type="dxa"/>
              <w:right w:w="57" w:type="dxa"/>
            </w:tcMar>
            <w:vAlign w:val="center"/>
          </w:tcPr>
          <w:p w14:paraId="1F8778D1" w14:textId="77777777" w:rsidR="00EB1C35" w:rsidRPr="003F308B" w:rsidRDefault="00EB1C35">
            <w:pPr>
              <w:pStyle w:val="NormalWeb"/>
              <w:spacing w:beforeLines="0" w:afterLines="0"/>
              <w:rPr>
                <w:rFonts w:ascii="Calibri" w:hAnsi="Calibri"/>
              </w:rPr>
            </w:pPr>
            <w:r w:rsidRPr="003F308B">
              <w:rPr>
                <w:rFonts w:ascii="Calibri" w:hAnsi="Calibri"/>
                <w:color w:val="0433FF"/>
                <w:szCs w:val="13"/>
              </w:rPr>
              <w:t>Introductions; Course outline and objectives; Expectations, Syllabus</w:t>
            </w:r>
          </w:p>
        </w:tc>
      </w:tr>
      <w:tr w:rsidR="00EB1C35" w:rsidRPr="003F308B" w14:paraId="228AA213" w14:textId="77777777" w:rsidTr="003F308B">
        <w:trPr>
          <w:trHeight w:val="493"/>
        </w:trPr>
        <w:tc>
          <w:tcPr>
            <w:tcW w:w="788" w:type="dxa"/>
            <w:vAlign w:val="center"/>
          </w:tcPr>
          <w:p w14:paraId="51D8728D"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w:t>
            </w:r>
          </w:p>
        </w:tc>
        <w:tc>
          <w:tcPr>
            <w:tcW w:w="3100" w:type="dxa"/>
            <w:vAlign w:val="center"/>
          </w:tcPr>
          <w:p w14:paraId="77AF75D8"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1:</w:t>
            </w:r>
          </w:p>
          <w:p w14:paraId="2148CB84"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Classroom English</w:t>
            </w:r>
          </w:p>
        </w:tc>
        <w:tc>
          <w:tcPr>
            <w:tcW w:w="7100" w:type="dxa"/>
            <w:tcMar>
              <w:left w:w="57" w:type="dxa"/>
              <w:right w:w="57" w:type="dxa"/>
            </w:tcMar>
            <w:vAlign w:val="center"/>
          </w:tcPr>
          <w:p w14:paraId="00B45E19"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classroom English; useful phrases and strategies; speaking practice [think-group-share]</w:t>
            </w:r>
          </w:p>
        </w:tc>
      </w:tr>
      <w:tr w:rsidR="00EB1C35" w:rsidRPr="003F308B" w14:paraId="413E4A97" w14:textId="77777777" w:rsidTr="003F308B">
        <w:trPr>
          <w:trHeight w:val="493"/>
        </w:trPr>
        <w:tc>
          <w:tcPr>
            <w:tcW w:w="788" w:type="dxa"/>
            <w:vAlign w:val="center"/>
          </w:tcPr>
          <w:p w14:paraId="3B788733"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3</w:t>
            </w:r>
          </w:p>
        </w:tc>
        <w:tc>
          <w:tcPr>
            <w:tcW w:w="3100" w:type="dxa"/>
            <w:vAlign w:val="center"/>
          </w:tcPr>
          <w:p w14:paraId="19E77BC5"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FO1</w:t>
            </w:r>
          </w:p>
        </w:tc>
        <w:tc>
          <w:tcPr>
            <w:tcW w:w="7100" w:type="dxa"/>
            <w:tcMar>
              <w:left w:w="57" w:type="dxa"/>
              <w:right w:w="57" w:type="dxa"/>
            </w:tcMar>
            <w:vAlign w:val="center"/>
          </w:tcPr>
          <w:p w14:paraId="6083F44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w:t>
            </w:r>
          </w:p>
        </w:tc>
      </w:tr>
      <w:tr w:rsidR="00EB1C35" w:rsidRPr="003F308B" w14:paraId="317874F0" w14:textId="77777777" w:rsidTr="003F308B">
        <w:trPr>
          <w:trHeight w:val="494"/>
        </w:trPr>
        <w:tc>
          <w:tcPr>
            <w:tcW w:w="788" w:type="dxa"/>
            <w:vAlign w:val="center"/>
          </w:tcPr>
          <w:p w14:paraId="0DC048B1"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4</w:t>
            </w:r>
          </w:p>
        </w:tc>
        <w:tc>
          <w:tcPr>
            <w:tcW w:w="3100" w:type="dxa"/>
            <w:vAlign w:val="center"/>
          </w:tcPr>
          <w:p w14:paraId="24B16CDE"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FO1</w:t>
            </w:r>
          </w:p>
        </w:tc>
        <w:tc>
          <w:tcPr>
            <w:tcW w:w="7100" w:type="dxa"/>
            <w:tcMar>
              <w:left w:w="57" w:type="dxa"/>
              <w:right w:w="57" w:type="dxa"/>
            </w:tcMar>
            <w:vAlign w:val="center"/>
          </w:tcPr>
          <w:p w14:paraId="45AA4DD3"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F01</w:t>
            </w:r>
          </w:p>
        </w:tc>
      </w:tr>
      <w:tr w:rsidR="00EB1C35" w:rsidRPr="003F308B" w14:paraId="2F7FFE64" w14:textId="77777777" w:rsidTr="003F308B">
        <w:trPr>
          <w:trHeight w:val="493"/>
        </w:trPr>
        <w:tc>
          <w:tcPr>
            <w:tcW w:w="788" w:type="dxa"/>
            <w:vAlign w:val="center"/>
          </w:tcPr>
          <w:p w14:paraId="752AFA7E"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5</w:t>
            </w:r>
          </w:p>
        </w:tc>
        <w:tc>
          <w:tcPr>
            <w:tcW w:w="3100" w:type="dxa"/>
            <w:vAlign w:val="center"/>
          </w:tcPr>
          <w:p w14:paraId="0CD8B5C7"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2:</w:t>
            </w:r>
          </w:p>
          <w:p w14:paraId="70C24C76"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Managing conversations</w:t>
            </w:r>
          </w:p>
        </w:tc>
        <w:tc>
          <w:tcPr>
            <w:tcW w:w="7100" w:type="dxa"/>
            <w:tcMar>
              <w:left w:w="57" w:type="dxa"/>
              <w:right w:w="57" w:type="dxa"/>
            </w:tcMar>
            <w:vAlign w:val="center"/>
          </w:tcPr>
          <w:p w14:paraId="68FC3B6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managing conversations; useful phrases and strategies; speaking practice</w:t>
            </w:r>
          </w:p>
        </w:tc>
      </w:tr>
      <w:tr w:rsidR="00EB1C35" w:rsidRPr="003F308B" w14:paraId="600FBBF5" w14:textId="77777777" w:rsidTr="003F308B">
        <w:trPr>
          <w:trHeight w:val="493"/>
        </w:trPr>
        <w:tc>
          <w:tcPr>
            <w:tcW w:w="788" w:type="dxa"/>
            <w:vAlign w:val="center"/>
          </w:tcPr>
          <w:p w14:paraId="5C4F149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6</w:t>
            </w:r>
          </w:p>
        </w:tc>
        <w:tc>
          <w:tcPr>
            <w:tcW w:w="3100" w:type="dxa"/>
            <w:vAlign w:val="center"/>
          </w:tcPr>
          <w:p w14:paraId="60D61C5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FO2</w:t>
            </w:r>
          </w:p>
        </w:tc>
        <w:tc>
          <w:tcPr>
            <w:tcW w:w="7100" w:type="dxa"/>
            <w:tcMar>
              <w:left w:w="57" w:type="dxa"/>
              <w:right w:w="57" w:type="dxa"/>
            </w:tcMar>
            <w:vAlign w:val="center"/>
          </w:tcPr>
          <w:p w14:paraId="110AA2AF"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Expressing opinions and different levels of certainty; speaking practice [jigsaw activities]</w:t>
            </w:r>
          </w:p>
        </w:tc>
      </w:tr>
      <w:tr w:rsidR="00EB1C35" w:rsidRPr="003F308B" w14:paraId="316F88B3" w14:textId="77777777" w:rsidTr="003F308B">
        <w:trPr>
          <w:trHeight w:val="494"/>
        </w:trPr>
        <w:tc>
          <w:tcPr>
            <w:tcW w:w="788" w:type="dxa"/>
            <w:vAlign w:val="center"/>
          </w:tcPr>
          <w:p w14:paraId="56AAA28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7</w:t>
            </w:r>
          </w:p>
        </w:tc>
        <w:tc>
          <w:tcPr>
            <w:tcW w:w="3100" w:type="dxa"/>
            <w:vAlign w:val="center"/>
          </w:tcPr>
          <w:p w14:paraId="6B2A374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FO2</w:t>
            </w:r>
          </w:p>
        </w:tc>
        <w:tc>
          <w:tcPr>
            <w:tcW w:w="7100" w:type="dxa"/>
            <w:tcMar>
              <w:left w:w="57" w:type="dxa"/>
              <w:right w:w="57" w:type="dxa"/>
            </w:tcMar>
            <w:vAlign w:val="center"/>
          </w:tcPr>
          <w:p w14:paraId="4D96E8D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[peer teaching]</w:t>
            </w:r>
          </w:p>
        </w:tc>
      </w:tr>
      <w:tr w:rsidR="00EB1C35" w:rsidRPr="003F308B" w14:paraId="58BA1185" w14:textId="77777777" w:rsidTr="003F308B">
        <w:trPr>
          <w:trHeight w:val="493"/>
        </w:trPr>
        <w:tc>
          <w:tcPr>
            <w:tcW w:w="788" w:type="dxa"/>
            <w:vAlign w:val="center"/>
          </w:tcPr>
          <w:p w14:paraId="1EDC19E4"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8</w:t>
            </w:r>
          </w:p>
        </w:tc>
        <w:tc>
          <w:tcPr>
            <w:tcW w:w="3100" w:type="dxa"/>
            <w:vAlign w:val="center"/>
          </w:tcPr>
          <w:p w14:paraId="7CD9F1A7"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FO2</w:t>
            </w:r>
          </w:p>
        </w:tc>
        <w:tc>
          <w:tcPr>
            <w:tcW w:w="7100" w:type="dxa"/>
            <w:tcMar>
              <w:left w:w="57" w:type="dxa"/>
              <w:right w:w="57" w:type="dxa"/>
            </w:tcMar>
            <w:vAlign w:val="center"/>
          </w:tcPr>
          <w:p w14:paraId="50188BDA"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FO2</w:t>
            </w:r>
          </w:p>
        </w:tc>
      </w:tr>
      <w:tr w:rsidR="00EB1C35" w:rsidRPr="003F308B" w14:paraId="6E8B8755" w14:textId="77777777" w:rsidTr="003F308B">
        <w:trPr>
          <w:trHeight w:val="493"/>
        </w:trPr>
        <w:tc>
          <w:tcPr>
            <w:tcW w:w="788" w:type="dxa"/>
            <w:vAlign w:val="center"/>
          </w:tcPr>
          <w:p w14:paraId="753F07A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9</w:t>
            </w:r>
          </w:p>
        </w:tc>
        <w:tc>
          <w:tcPr>
            <w:tcW w:w="3100" w:type="dxa"/>
            <w:vAlign w:val="center"/>
          </w:tcPr>
          <w:p w14:paraId="0E15D14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1</w:t>
            </w:r>
          </w:p>
        </w:tc>
        <w:tc>
          <w:tcPr>
            <w:tcW w:w="7100" w:type="dxa"/>
            <w:tcMar>
              <w:left w:w="57" w:type="dxa"/>
              <w:right w:w="57" w:type="dxa"/>
            </w:tcMar>
            <w:vAlign w:val="center"/>
          </w:tcPr>
          <w:p w14:paraId="7609BC59"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FM1</w:t>
            </w:r>
            <w:r w:rsidRPr="003F308B">
              <w:rPr>
                <w:rFonts w:ascii="Calibri" w:hAnsi="Calibri" w:cs="Helvetica Neue"/>
                <w:color w:val="0000FF"/>
              </w:rPr>
              <w:t xml:space="preserve"> (topic to be given on the day of the class)</w:t>
            </w:r>
          </w:p>
        </w:tc>
      </w:tr>
      <w:tr w:rsidR="00EB1C35" w:rsidRPr="003F308B" w14:paraId="4AADE4E4" w14:textId="77777777" w:rsidTr="003F308B">
        <w:trPr>
          <w:trHeight w:val="494"/>
        </w:trPr>
        <w:tc>
          <w:tcPr>
            <w:tcW w:w="788" w:type="dxa"/>
            <w:vAlign w:val="center"/>
          </w:tcPr>
          <w:p w14:paraId="79D3C26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10</w:t>
            </w:r>
          </w:p>
        </w:tc>
        <w:tc>
          <w:tcPr>
            <w:tcW w:w="3100" w:type="dxa"/>
            <w:vAlign w:val="center"/>
          </w:tcPr>
          <w:p w14:paraId="4BD52934" w14:textId="77777777" w:rsidR="007C4C9C"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3:</w:t>
            </w:r>
          </w:p>
          <w:p w14:paraId="4B9A969E"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Daily routines</w:t>
            </w:r>
          </w:p>
        </w:tc>
        <w:tc>
          <w:tcPr>
            <w:tcW w:w="7100" w:type="dxa"/>
            <w:tcMar>
              <w:left w:w="57" w:type="dxa"/>
              <w:right w:w="57" w:type="dxa"/>
            </w:tcMar>
            <w:vAlign w:val="center"/>
          </w:tcPr>
          <w:p w14:paraId="0491065E"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Talking about daily routines; speaking practice [think-pair-share]</w:t>
            </w:r>
          </w:p>
        </w:tc>
      </w:tr>
      <w:tr w:rsidR="00EB1C35" w:rsidRPr="003F308B" w14:paraId="61EA8612" w14:textId="77777777" w:rsidTr="003F308B">
        <w:trPr>
          <w:trHeight w:val="493"/>
        </w:trPr>
        <w:tc>
          <w:tcPr>
            <w:tcW w:w="788" w:type="dxa"/>
            <w:vAlign w:val="center"/>
          </w:tcPr>
          <w:p w14:paraId="0C32E72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11</w:t>
            </w:r>
          </w:p>
        </w:tc>
        <w:tc>
          <w:tcPr>
            <w:tcW w:w="3100" w:type="dxa"/>
            <w:vAlign w:val="center"/>
          </w:tcPr>
          <w:p w14:paraId="17D9B0D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FO3</w:t>
            </w:r>
          </w:p>
        </w:tc>
        <w:tc>
          <w:tcPr>
            <w:tcW w:w="7100" w:type="dxa"/>
            <w:tcMar>
              <w:left w:w="57" w:type="dxa"/>
              <w:right w:w="57" w:type="dxa"/>
            </w:tcMar>
            <w:vAlign w:val="center"/>
          </w:tcPr>
          <w:p w14:paraId="1561BF09"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and practice of relevant grammar and vocabulary</w:t>
            </w:r>
          </w:p>
        </w:tc>
      </w:tr>
      <w:tr w:rsidR="00EB1C35" w:rsidRPr="003F308B" w14:paraId="5A4CF676" w14:textId="77777777" w:rsidTr="003F308B">
        <w:trPr>
          <w:trHeight w:val="493"/>
        </w:trPr>
        <w:tc>
          <w:tcPr>
            <w:tcW w:w="788" w:type="dxa"/>
            <w:vAlign w:val="center"/>
          </w:tcPr>
          <w:p w14:paraId="7D265D84"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12</w:t>
            </w:r>
          </w:p>
        </w:tc>
        <w:tc>
          <w:tcPr>
            <w:tcW w:w="3100" w:type="dxa"/>
            <w:vAlign w:val="center"/>
          </w:tcPr>
          <w:p w14:paraId="43DE9042"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FO3</w:t>
            </w:r>
          </w:p>
        </w:tc>
        <w:tc>
          <w:tcPr>
            <w:tcW w:w="7100" w:type="dxa"/>
            <w:tcMar>
              <w:left w:w="57" w:type="dxa"/>
              <w:right w:w="57" w:type="dxa"/>
            </w:tcMar>
            <w:vAlign w:val="center"/>
          </w:tcPr>
          <w:p w14:paraId="4C50FED4"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w:t>
            </w:r>
          </w:p>
        </w:tc>
      </w:tr>
      <w:tr w:rsidR="00EB1C35" w:rsidRPr="003F308B" w14:paraId="6FB4F634" w14:textId="77777777" w:rsidTr="003F308B">
        <w:trPr>
          <w:trHeight w:val="494"/>
        </w:trPr>
        <w:tc>
          <w:tcPr>
            <w:tcW w:w="788" w:type="dxa"/>
            <w:vAlign w:val="center"/>
          </w:tcPr>
          <w:p w14:paraId="5597F8D6"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13</w:t>
            </w:r>
          </w:p>
        </w:tc>
        <w:tc>
          <w:tcPr>
            <w:tcW w:w="3100" w:type="dxa"/>
            <w:vAlign w:val="center"/>
          </w:tcPr>
          <w:p w14:paraId="42322021"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FO3</w:t>
            </w:r>
          </w:p>
        </w:tc>
        <w:tc>
          <w:tcPr>
            <w:tcW w:w="7100" w:type="dxa"/>
            <w:tcMar>
              <w:left w:w="57" w:type="dxa"/>
              <w:right w:w="57" w:type="dxa"/>
            </w:tcMar>
            <w:vAlign w:val="center"/>
          </w:tcPr>
          <w:p w14:paraId="18076B88"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FO3</w:t>
            </w:r>
          </w:p>
        </w:tc>
      </w:tr>
      <w:tr w:rsidR="00EB1C35" w:rsidRPr="003F308B" w14:paraId="18461F89" w14:textId="77777777" w:rsidTr="003F308B">
        <w:trPr>
          <w:trHeight w:val="493"/>
        </w:trPr>
        <w:tc>
          <w:tcPr>
            <w:tcW w:w="788" w:type="dxa"/>
            <w:vAlign w:val="center"/>
          </w:tcPr>
          <w:p w14:paraId="0C5612C5"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14</w:t>
            </w:r>
          </w:p>
        </w:tc>
        <w:tc>
          <w:tcPr>
            <w:tcW w:w="3100" w:type="dxa"/>
            <w:vAlign w:val="center"/>
          </w:tcPr>
          <w:p w14:paraId="5D1AB601"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4:</w:t>
            </w:r>
          </w:p>
          <w:p w14:paraId="64C5252B"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spacing w:val="-6"/>
                <w:kern w:val="1"/>
              </w:rPr>
              <w:t>Describing people, objects and scenes</w:t>
            </w:r>
          </w:p>
        </w:tc>
        <w:tc>
          <w:tcPr>
            <w:tcW w:w="7100" w:type="dxa"/>
            <w:tcMar>
              <w:left w:w="57" w:type="dxa"/>
              <w:right w:w="57" w:type="dxa"/>
            </w:tcMar>
            <w:vAlign w:val="center"/>
          </w:tcPr>
          <w:p w14:paraId="7A2FD68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people; review and practice of relevant grammar and vocabulary; speaking practice</w:t>
            </w:r>
          </w:p>
        </w:tc>
      </w:tr>
      <w:tr w:rsidR="00EB1C35" w:rsidRPr="003F308B" w14:paraId="09C3AA19" w14:textId="77777777" w:rsidTr="003F308B">
        <w:trPr>
          <w:trHeight w:val="493"/>
        </w:trPr>
        <w:tc>
          <w:tcPr>
            <w:tcW w:w="788" w:type="dxa"/>
            <w:vAlign w:val="center"/>
          </w:tcPr>
          <w:p w14:paraId="5534959F"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15</w:t>
            </w:r>
          </w:p>
        </w:tc>
        <w:tc>
          <w:tcPr>
            <w:tcW w:w="3100" w:type="dxa"/>
            <w:vAlign w:val="center"/>
          </w:tcPr>
          <w:p w14:paraId="5D5CE035"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4F123D3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objects; review and practice of relevant grammar and vocabulary; speaking practice</w:t>
            </w:r>
          </w:p>
        </w:tc>
      </w:tr>
      <w:tr w:rsidR="00EB1C35" w:rsidRPr="003F308B" w14:paraId="3BCEB995" w14:textId="77777777" w:rsidTr="003F308B">
        <w:trPr>
          <w:trHeight w:val="494"/>
        </w:trPr>
        <w:tc>
          <w:tcPr>
            <w:tcW w:w="788" w:type="dxa"/>
            <w:vAlign w:val="center"/>
          </w:tcPr>
          <w:p w14:paraId="3261344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16</w:t>
            </w:r>
          </w:p>
        </w:tc>
        <w:tc>
          <w:tcPr>
            <w:tcW w:w="3100" w:type="dxa"/>
            <w:vAlign w:val="center"/>
          </w:tcPr>
          <w:p w14:paraId="561EA42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708BBC9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scenes; review and practice of relevant grammar and vocabulary; speaking practice</w:t>
            </w:r>
          </w:p>
        </w:tc>
      </w:tr>
      <w:tr w:rsidR="00EB1C35" w:rsidRPr="003F308B" w14:paraId="7D62EA71" w14:textId="77777777" w:rsidTr="003F308B">
        <w:trPr>
          <w:trHeight w:val="493"/>
        </w:trPr>
        <w:tc>
          <w:tcPr>
            <w:tcW w:w="788" w:type="dxa"/>
            <w:vAlign w:val="center"/>
          </w:tcPr>
          <w:p w14:paraId="04B262F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17</w:t>
            </w:r>
          </w:p>
        </w:tc>
        <w:tc>
          <w:tcPr>
            <w:tcW w:w="3100" w:type="dxa"/>
            <w:vAlign w:val="center"/>
          </w:tcPr>
          <w:p w14:paraId="4A8B95C4"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67FD599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[free discussion]</w:t>
            </w:r>
          </w:p>
        </w:tc>
      </w:tr>
      <w:tr w:rsidR="00EB1C35" w:rsidRPr="003F308B" w14:paraId="6B633DCA" w14:textId="77777777" w:rsidTr="003F308B">
        <w:trPr>
          <w:trHeight w:val="493"/>
        </w:trPr>
        <w:tc>
          <w:tcPr>
            <w:tcW w:w="788" w:type="dxa"/>
            <w:vAlign w:val="center"/>
          </w:tcPr>
          <w:p w14:paraId="56C8E32A"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18</w:t>
            </w:r>
          </w:p>
        </w:tc>
        <w:tc>
          <w:tcPr>
            <w:tcW w:w="3100" w:type="dxa"/>
            <w:vAlign w:val="center"/>
          </w:tcPr>
          <w:p w14:paraId="73BFB4AC"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FO4</w:t>
            </w:r>
          </w:p>
        </w:tc>
        <w:tc>
          <w:tcPr>
            <w:tcW w:w="7100" w:type="dxa"/>
            <w:tcMar>
              <w:left w:w="57" w:type="dxa"/>
              <w:right w:w="57" w:type="dxa"/>
            </w:tcMar>
            <w:vAlign w:val="center"/>
          </w:tcPr>
          <w:p w14:paraId="1C831256"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FO4</w:t>
            </w:r>
          </w:p>
        </w:tc>
      </w:tr>
      <w:tr w:rsidR="00EB1C35" w:rsidRPr="003F308B" w14:paraId="49BF4C05" w14:textId="77777777" w:rsidTr="003F308B">
        <w:trPr>
          <w:trHeight w:val="494"/>
        </w:trPr>
        <w:tc>
          <w:tcPr>
            <w:tcW w:w="788" w:type="dxa"/>
            <w:vAlign w:val="center"/>
          </w:tcPr>
          <w:p w14:paraId="59465256"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19</w:t>
            </w:r>
          </w:p>
        </w:tc>
        <w:tc>
          <w:tcPr>
            <w:tcW w:w="3100" w:type="dxa"/>
            <w:vAlign w:val="center"/>
          </w:tcPr>
          <w:p w14:paraId="79D1931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2</w:t>
            </w:r>
          </w:p>
        </w:tc>
        <w:tc>
          <w:tcPr>
            <w:tcW w:w="7100" w:type="dxa"/>
            <w:tcMar>
              <w:left w:w="57" w:type="dxa"/>
              <w:right w:w="57" w:type="dxa"/>
            </w:tcMar>
            <w:vAlign w:val="center"/>
          </w:tcPr>
          <w:p w14:paraId="7803ED9B"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FM2</w:t>
            </w:r>
            <w:r w:rsidRPr="003F308B">
              <w:rPr>
                <w:rFonts w:ascii="Calibri" w:hAnsi="Calibri" w:cs="Helvetica Neue"/>
                <w:color w:val="0000FF"/>
              </w:rPr>
              <w:t xml:space="preserve"> (topic to be given on the day of the class)</w:t>
            </w:r>
          </w:p>
        </w:tc>
      </w:tr>
      <w:tr w:rsidR="00EB1C35" w:rsidRPr="003F308B" w14:paraId="69892E01" w14:textId="77777777" w:rsidTr="003F308B">
        <w:trPr>
          <w:trHeight w:val="493"/>
        </w:trPr>
        <w:tc>
          <w:tcPr>
            <w:tcW w:w="788" w:type="dxa"/>
            <w:vAlign w:val="center"/>
          </w:tcPr>
          <w:p w14:paraId="4AD42745"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20</w:t>
            </w:r>
          </w:p>
        </w:tc>
        <w:tc>
          <w:tcPr>
            <w:tcW w:w="3100" w:type="dxa"/>
            <w:vAlign w:val="center"/>
          </w:tcPr>
          <w:p w14:paraId="47F35889"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5:</w:t>
            </w:r>
          </w:p>
          <w:p w14:paraId="5D984AC5"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Recounting past events</w:t>
            </w:r>
          </w:p>
        </w:tc>
        <w:tc>
          <w:tcPr>
            <w:tcW w:w="7100" w:type="dxa"/>
            <w:tcMar>
              <w:left w:w="57" w:type="dxa"/>
              <w:right w:w="57" w:type="dxa"/>
            </w:tcMar>
            <w:vAlign w:val="center"/>
          </w:tcPr>
          <w:p w14:paraId="367960F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recounting past events; useful phrases and strategies; speaking practice</w:t>
            </w:r>
          </w:p>
        </w:tc>
      </w:tr>
      <w:tr w:rsidR="00EB1C35" w:rsidRPr="003F308B" w14:paraId="4481E9E6" w14:textId="77777777" w:rsidTr="003F308B">
        <w:trPr>
          <w:trHeight w:val="493"/>
        </w:trPr>
        <w:tc>
          <w:tcPr>
            <w:tcW w:w="788" w:type="dxa"/>
            <w:vAlign w:val="center"/>
          </w:tcPr>
          <w:p w14:paraId="4EB6D380"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21</w:t>
            </w:r>
          </w:p>
        </w:tc>
        <w:tc>
          <w:tcPr>
            <w:tcW w:w="3100" w:type="dxa"/>
            <w:vAlign w:val="center"/>
          </w:tcPr>
          <w:p w14:paraId="56DCA7FF"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FO5</w:t>
            </w:r>
          </w:p>
        </w:tc>
        <w:tc>
          <w:tcPr>
            <w:tcW w:w="7100" w:type="dxa"/>
            <w:tcMar>
              <w:left w:w="57" w:type="dxa"/>
              <w:right w:w="57" w:type="dxa"/>
            </w:tcMar>
            <w:vAlign w:val="center"/>
          </w:tcPr>
          <w:p w14:paraId="6A25BAF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of relevant grammar, vocabulary and strategies; speaking practice</w:t>
            </w:r>
          </w:p>
        </w:tc>
      </w:tr>
      <w:tr w:rsidR="00EB1C35" w:rsidRPr="003F308B" w14:paraId="4418489B" w14:textId="77777777" w:rsidTr="003F308B">
        <w:trPr>
          <w:trHeight w:val="494"/>
        </w:trPr>
        <w:tc>
          <w:tcPr>
            <w:tcW w:w="788" w:type="dxa"/>
            <w:vAlign w:val="center"/>
          </w:tcPr>
          <w:p w14:paraId="46F6EC6E"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22</w:t>
            </w:r>
          </w:p>
        </w:tc>
        <w:tc>
          <w:tcPr>
            <w:tcW w:w="3100" w:type="dxa"/>
            <w:vAlign w:val="center"/>
          </w:tcPr>
          <w:p w14:paraId="09D9039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FO5</w:t>
            </w:r>
          </w:p>
        </w:tc>
        <w:tc>
          <w:tcPr>
            <w:tcW w:w="7100" w:type="dxa"/>
            <w:tcMar>
              <w:left w:w="57" w:type="dxa"/>
              <w:right w:w="57" w:type="dxa"/>
            </w:tcMar>
            <w:vAlign w:val="center"/>
          </w:tcPr>
          <w:p w14:paraId="656A8FB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[creative recitation]</w:t>
            </w:r>
          </w:p>
        </w:tc>
      </w:tr>
      <w:tr w:rsidR="00EB1C35" w:rsidRPr="003F308B" w14:paraId="429997DD" w14:textId="77777777" w:rsidTr="003F308B">
        <w:trPr>
          <w:trHeight w:val="493"/>
        </w:trPr>
        <w:tc>
          <w:tcPr>
            <w:tcW w:w="788" w:type="dxa"/>
            <w:vAlign w:val="center"/>
          </w:tcPr>
          <w:p w14:paraId="72A63613"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23</w:t>
            </w:r>
          </w:p>
        </w:tc>
        <w:tc>
          <w:tcPr>
            <w:tcW w:w="3100" w:type="dxa"/>
            <w:vAlign w:val="center"/>
          </w:tcPr>
          <w:p w14:paraId="6D7579F3"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FO5</w:t>
            </w:r>
          </w:p>
        </w:tc>
        <w:tc>
          <w:tcPr>
            <w:tcW w:w="7100" w:type="dxa"/>
            <w:tcMar>
              <w:left w:w="57" w:type="dxa"/>
              <w:right w:w="57" w:type="dxa"/>
            </w:tcMar>
            <w:vAlign w:val="center"/>
          </w:tcPr>
          <w:p w14:paraId="4ED453A4"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FO5</w:t>
            </w:r>
          </w:p>
        </w:tc>
      </w:tr>
      <w:tr w:rsidR="00EB1C35" w:rsidRPr="003F308B" w14:paraId="5CA2F5C2" w14:textId="77777777" w:rsidTr="003F308B">
        <w:trPr>
          <w:trHeight w:val="493"/>
        </w:trPr>
        <w:tc>
          <w:tcPr>
            <w:tcW w:w="788" w:type="dxa"/>
            <w:vAlign w:val="center"/>
          </w:tcPr>
          <w:p w14:paraId="1963D89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24</w:t>
            </w:r>
          </w:p>
        </w:tc>
        <w:tc>
          <w:tcPr>
            <w:tcW w:w="3100" w:type="dxa"/>
            <w:vAlign w:val="center"/>
          </w:tcPr>
          <w:p w14:paraId="26791ADC"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6:</w:t>
            </w:r>
          </w:p>
          <w:p w14:paraId="0F082305"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Giving and receiving advice</w:t>
            </w:r>
          </w:p>
        </w:tc>
        <w:tc>
          <w:tcPr>
            <w:tcW w:w="7100" w:type="dxa"/>
            <w:tcMar>
              <w:left w:w="57" w:type="dxa"/>
              <w:right w:w="57" w:type="dxa"/>
            </w:tcMar>
            <w:vAlign w:val="center"/>
          </w:tcPr>
          <w:p w14:paraId="46343A0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giving and receiving advice; useful phrases and strategies; speaking practice</w:t>
            </w:r>
          </w:p>
        </w:tc>
      </w:tr>
      <w:tr w:rsidR="00EB1C35" w:rsidRPr="003F308B" w14:paraId="5898D288" w14:textId="77777777" w:rsidTr="003F308B">
        <w:trPr>
          <w:trHeight w:val="494"/>
        </w:trPr>
        <w:tc>
          <w:tcPr>
            <w:tcW w:w="788" w:type="dxa"/>
            <w:vAlign w:val="center"/>
          </w:tcPr>
          <w:p w14:paraId="72BAFDCC"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25</w:t>
            </w:r>
          </w:p>
        </w:tc>
        <w:tc>
          <w:tcPr>
            <w:tcW w:w="3100" w:type="dxa"/>
            <w:vAlign w:val="center"/>
          </w:tcPr>
          <w:p w14:paraId="0AA771A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FO6</w:t>
            </w:r>
          </w:p>
        </w:tc>
        <w:tc>
          <w:tcPr>
            <w:tcW w:w="7100" w:type="dxa"/>
            <w:tcMar>
              <w:left w:w="57" w:type="dxa"/>
              <w:right w:w="57" w:type="dxa"/>
            </w:tcMar>
            <w:vAlign w:val="center"/>
          </w:tcPr>
          <w:p w14:paraId="54BFAE9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of relevant grammar, vocabulary and strategies; speaking practice</w:t>
            </w:r>
          </w:p>
        </w:tc>
      </w:tr>
      <w:tr w:rsidR="00EB1C35" w:rsidRPr="003F308B" w14:paraId="2646C506" w14:textId="77777777" w:rsidTr="003F308B">
        <w:trPr>
          <w:trHeight w:val="493"/>
        </w:trPr>
        <w:tc>
          <w:tcPr>
            <w:tcW w:w="788" w:type="dxa"/>
            <w:vAlign w:val="center"/>
          </w:tcPr>
          <w:p w14:paraId="79D18DC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26</w:t>
            </w:r>
          </w:p>
        </w:tc>
        <w:tc>
          <w:tcPr>
            <w:tcW w:w="3100" w:type="dxa"/>
            <w:vAlign w:val="center"/>
          </w:tcPr>
          <w:p w14:paraId="773944D0"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FO6</w:t>
            </w:r>
          </w:p>
        </w:tc>
        <w:tc>
          <w:tcPr>
            <w:tcW w:w="7100" w:type="dxa"/>
            <w:tcMar>
              <w:left w:w="57" w:type="dxa"/>
              <w:right w:w="57" w:type="dxa"/>
            </w:tcMar>
            <w:vAlign w:val="center"/>
          </w:tcPr>
          <w:p w14:paraId="6B11D5DF"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[role play]</w:t>
            </w:r>
          </w:p>
        </w:tc>
      </w:tr>
      <w:tr w:rsidR="00EB1C35" w:rsidRPr="003F308B" w14:paraId="2DA6B561" w14:textId="77777777" w:rsidTr="003F308B">
        <w:trPr>
          <w:trHeight w:val="493"/>
        </w:trPr>
        <w:tc>
          <w:tcPr>
            <w:tcW w:w="788" w:type="dxa"/>
            <w:vAlign w:val="center"/>
          </w:tcPr>
          <w:p w14:paraId="04013826"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27</w:t>
            </w:r>
          </w:p>
        </w:tc>
        <w:tc>
          <w:tcPr>
            <w:tcW w:w="3100" w:type="dxa"/>
            <w:vAlign w:val="center"/>
          </w:tcPr>
          <w:p w14:paraId="3DD3A96D"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FO6</w:t>
            </w:r>
          </w:p>
        </w:tc>
        <w:tc>
          <w:tcPr>
            <w:tcW w:w="7100" w:type="dxa"/>
            <w:tcMar>
              <w:left w:w="57" w:type="dxa"/>
              <w:right w:w="57" w:type="dxa"/>
            </w:tcMar>
            <w:vAlign w:val="center"/>
          </w:tcPr>
          <w:p w14:paraId="7C178719"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F06</w:t>
            </w:r>
          </w:p>
        </w:tc>
      </w:tr>
    </w:tbl>
    <w:p w14:paraId="6F892845" w14:textId="77777777" w:rsidR="003F308B" w:rsidRDefault="003F308B"/>
    <w:tbl>
      <w:tblPr>
        <w:tblStyle w:val="TableGrid"/>
        <w:tblW w:w="10988" w:type="dxa"/>
        <w:tblLook w:val="00A0" w:firstRow="1" w:lastRow="0" w:firstColumn="1" w:lastColumn="0" w:noHBand="0" w:noVBand="0"/>
      </w:tblPr>
      <w:tblGrid>
        <w:gridCol w:w="788"/>
        <w:gridCol w:w="3100"/>
        <w:gridCol w:w="7100"/>
      </w:tblGrid>
      <w:tr w:rsidR="00EB1C35" w:rsidRPr="003F308B" w14:paraId="190D9F58" w14:textId="77777777" w:rsidTr="003F308B">
        <w:trPr>
          <w:trHeight w:val="494"/>
        </w:trPr>
        <w:tc>
          <w:tcPr>
            <w:tcW w:w="788" w:type="dxa"/>
            <w:vAlign w:val="center"/>
          </w:tcPr>
          <w:p w14:paraId="7BDADDB1"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28</w:t>
            </w:r>
          </w:p>
        </w:tc>
        <w:tc>
          <w:tcPr>
            <w:tcW w:w="3100" w:type="dxa"/>
            <w:vAlign w:val="center"/>
          </w:tcPr>
          <w:p w14:paraId="1677CE9B"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3</w:t>
            </w:r>
          </w:p>
        </w:tc>
        <w:tc>
          <w:tcPr>
            <w:tcW w:w="7100" w:type="dxa"/>
            <w:tcMar>
              <w:left w:w="57" w:type="dxa"/>
              <w:right w:w="57" w:type="dxa"/>
            </w:tcMar>
            <w:vAlign w:val="center"/>
          </w:tcPr>
          <w:p w14:paraId="0D3DDB2A"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FM3</w:t>
            </w:r>
            <w:r w:rsidRPr="003F308B">
              <w:rPr>
                <w:rFonts w:ascii="Calibri" w:hAnsi="Calibri" w:cs="Helvetica Neue"/>
                <w:color w:val="0000FF"/>
              </w:rPr>
              <w:t xml:space="preserve"> (topic to be given on the day of the class)</w:t>
            </w:r>
          </w:p>
        </w:tc>
      </w:tr>
      <w:tr w:rsidR="00EB1C35" w:rsidRPr="003F308B" w14:paraId="53915CE5" w14:textId="77777777" w:rsidTr="003F308B">
        <w:trPr>
          <w:trHeight w:val="493"/>
        </w:trPr>
        <w:tc>
          <w:tcPr>
            <w:tcW w:w="788" w:type="dxa"/>
            <w:vAlign w:val="center"/>
          </w:tcPr>
          <w:p w14:paraId="3AA6B894"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29</w:t>
            </w:r>
          </w:p>
        </w:tc>
        <w:tc>
          <w:tcPr>
            <w:tcW w:w="3100" w:type="dxa"/>
            <w:vAlign w:val="center"/>
          </w:tcPr>
          <w:p w14:paraId="2903D5C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Exam preparation</w:t>
            </w:r>
          </w:p>
        </w:tc>
        <w:tc>
          <w:tcPr>
            <w:tcW w:w="7100" w:type="dxa"/>
            <w:tcMar>
              <w:left w:w="57" w:type="dxa"/>
              <w:right w:w="57" w:type="dxa"/>
            </w:tcMar>
            <w:vAlign w:val="center"/>
          </w:tcPr>
          <w:p w14:paraId="132D7FED"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Grammar and vocabulary review [think-group-share; peer teaching]</w:t>
            </w:r>
          </w:p>
        </w:tc>
      </w:tr>
      <w:tr w:rsidR="00EB1C35" w:rsidRPr="003F308B" w14:paraId="06CA7A27" w14:textId="77777777" w:rsidTr="003F308B">
        <w:trPr>
          <w:trHeight w:val="493"/>
        </w:trPr>
        <w:tc>
          <w:tcPr>
            <w:tcW w:w="788" w:type="dxa"/>
            <w:vAlign w:val="center"/>
          </w:tcPr>
          <w:p w14:paraId="0AA5A71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30</w:t>
            </w:r>
          </w:p>
        </w:tc>
        <w:tc>
          <w:tcPr>
            <w:tcW w:w="3100" w:type="dxa"/>
            <w:vAlign w:val="center"/>
          </w:tcPr>
          <w:p w14:paraId="100703E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Exam preparation</w:t>
            </w:r>
          </w:p>
        </w:tc>
        <w:tc>
          <w:tcPr>
            <w:tcW w:w="7100" w:type="dxa"/>
            <w:tcMar>
              <w:left w:w="57" w:type="dxa"/>
              <w:right w:w="57" w:type="dxa"/>
            </w:tcMar>
            <w:vAlign w:val="center"/>
          </w:tcPr>
          <w:p w14:paraId="782D8EC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Speaking review; think-pair-share; peer teaching; speaking practice</w:t>
            </w:r>
          </w:p>
        </w:tc>
      </w:tr>
      <w:tr w:rsidR="00EB1C35" w:rsidRPr="003F308B" w14:paraId="64D43703" w14:textId="77777777" w:rsidTr="003F308B">
        <w:trPr>
          <w:trHeight w:val="494"/>
        </w:trPr>
        <w:tc>
          <w:tcPr>
            <w:tcW w:w="788" w:type="dxa"/>
            <w:vAlign w:val="center"/>
          </w:tcPr>
          <w:p w14:paraId="20BCDD59" w14:textId="77777777" w:rsidR="00EB1C35" w:rsidRPr="003F308B" w:rsidRDefault="00EB1C35" w:rsidP="00EB1C35">
            <w:pPr>
              <w:jc w:val="center"/>
              <w:rPr>
                <w:rFonts w:ascii="Calibri" w:hAnsi="Calibri" w:cs="Helvetica"/>
                <w:color w:val="0000FF"/>
                <w:sz w:val="20"/>
              </w:rPr>
            </w:pPr>
          </w:p>
        </w:tc>
        <w:tc>
          <w:tcPr>
            <w:tcW w:w="3100" w:type="dxa"/>
            <w:vAlign w:val="center"/>
          </w:tcPr>
          <w:p w14:paraId="08845522" w14:textId="77777777" w:rsidR="00EB1C35" w:rsidRPr="003F308B" w:rsidRDefault="00EB1C35">
            <w:pPr>
              <w:pStyle w:val="NormalWeb"/>
              <w:spacing w:beforeLines="0" w:afterLines="0"/>
              <w:rPr>
                <w:rFonts w:ascii="Calibri" w:hAnsi="Calibri"/>
              </w:rPr>
            </w:pPr>
            <w:r w:rsidRPr="003F308B">
              <w:rPr>
                <w:rFonts w:ascii="Calibri" w:hAnsi="Calibri"/>
                <w:color w:val="FF2600"/>
                <w:szCs w:val="13"/>
              </w:rPr>
              <w:t>Final Exam</w:t>
            </w:r>
          </w:p>
        </w:tc>
        <w:tc>
          <w:tcPr>
            <w:tcW w:w="7100" w:type="dxa"/>
            <w:tcMar>
              <w:left w:w="57" w:type="dxa"/>
              <w:right w:w="57" w:type="dxa"/>
            </w:tcMar>
            <w:vAlign w:val="center"/>
          </w:tcPr>
          <w:p w14:paraId="57C2BCDC" w14:textId="77777777" w:rsidR="00EB1C35" w:rsidRPr="003F308B" w:rsidRDefault="00EB1C35">
            <w:pPr>
              <w:pStyle w:val="NormalWeb"/>
              <w:spacing w:beforeLines="0" w:afterLines="0"/>
              <w:jc w:val="both"/>
              <w:rPr>
                <w:rFonts w:ascii="Calibri" w:hAnsi="Calibri"/>
              </w:rPr>
            </w:pPr>
          </w:p>
        </w:tc>
      </w:tr>
    </w:tbl>
    <w:p w14:paraId="3C4F47EE" w14:textId="77777777" w:rsidR="002A5B99" w:rsidRPr="00EB1C35" w:rsidRDefault="002A5B99" w:rsidP="00EB1C35">
      <w:pPr>
        <w:rPr>
          <w:rFonts w:ascii="ヒラギノ角ゴシック W3" w:eastAsia="ヒラギノ角ゴシック W3" w:hAnsi="ヒラギノ角ゴシック W3" w:cs="ヒラギノ角ゴシック W3"/>
        </w:rPr>
      </w:pPr>
    </w:p>
    <w:tbl>
      <w:tblPr>
        <w:tblStyle w:val="TableGrid"/>
        <w:tblW w:w="0" w:type="auto"/>
        <w:tblLook w:val="00A0" w:firstRow="1" w:lastRow="0" w:firstColumn="1" w:lastColumn="0" w:noHBand="0" w:noVBand="0"/>
      </w:tblPr>
      <w:tblGrid>
        <w:gridCol w:w="10988"/>
      </w:tblGrid>
      <w:tr w:rsidR="004A320D" w:rsidRPr="004A320D" w14:paraId="08C0BCBF" w14:textId="77777777">
        <w:tc>
          <w:tcPr>
            <w:tcW w:w="11304" w:type="dxa"/>
            <w:shd w:val="clear" w:color="auto" w:fill="CCFFCC"/>
          </w:tcPr>
          <w:p w14:paraId="48874722"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Required Materials:</w:t>
            </w:r>
          </w:p>
        </w:tc>
      </w:tr>
      <w:tr w:rsidR="004A320D" w:rsidRPr="004A320D" w14:paraId="337681AB" w14:textId="77777777">
        <w:trPr>
          <w:trHeight w:val="2328"/>
        </w:trPr>
        <w:tc>
          <w:tcPr>
            <w:tcW w:w="11304" w:type="dxa"/>
            <w:vAlign w:val="center"/>
          </w:tcPr>
          <w:p w14:paraId="6515933F"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color w:val="000000"/>
                <w:sz w:val="22"/>
                <w:szCs w:val="22"/>
              </w:rPr>
              <w:t>A4 writing paper, pens, pencils</w:t>
            </w:r>
          </w:p>
          <w:p w14:paraId="07BECA02"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7" w:history="1">
              <w:r w:rsidRPr="00CD6242">
                <w:rPr>
                  <w:rStyle w:val="Hyperlink"/>
                  <w:rFonts w:ascii="Calibri" w:hAnsi="Calibri" w:cs="Arial"/>
                  <w:sz w:val="22"/>
                  <w:szCs w:val="22"/>
                </w:rPr>
                <w:t>http://www.alc.co.jp</w:t>
              </w:r>
            </w:hyperlink>
            <w:r w:rsidRPr="004C6F06">
              <w:rPr>
                <w:rFonts w:ascii="Calibri" w:hAnsi="Calibri" w:cs="Arial"/>
                <w:color w:val="000000"/>
                <w:sz w:val="22"/>
                <w:szCs w:val="22"/>
              </w:rPr>
              <w:t>)</w:t>
            </w:r>
          </w:p>
          <w:p w14:paraId="3D585457"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00A86E7E"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 xml:space="preserve">Binder for handouts (with lined </w:t>
            </w:r>
            <w:r>
              <w:rPr>
                <w:rFonts w:ascii="Calibri" w:hAnsi="Calibri" w:cs="Arial"/>
                <w:sz w:val="22"/>
                <w:szCs w:val="22"/>
              </w:rPr>
              <w:t xml:space="preserve">A4 </w:t>
            </w:r>
            <w:r w:rsidRPr="004C6F06">
              <w:rPr>
                <w:rFonts w:ascii="Calibri" w:hAnsi="Calibri" w:cs="Arial"/>
                <w:sz w:val="22"/>
                <w:szCs w:val="22"/>
              </w:rPr>
              <w:t xml:space="preserve">loose leaf paper) </w:t>
            </w:r>
          </w:p>
          <w:p w14:paraId="58A385EE"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MIC Speaking Handbook (purchased at start of term)</w:t>
            </w:r>
          </w:p>
          <w:p w14:paraId="1455D11C"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Grammar Textbook (purchased at start of term)</w:t>
            </w:r>
          </w:p>
          <w:p w14:paraId="3B43CF5A" w14:textId="77777777" w:rsidR="004A320D" w:rsidRPr="004E1ACA"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A smart phone or tablet is high</w:t>
            </w:r>
            <w:r>
              <w:rPr>
                <w:rFonts w:ascii="Calibri" w:hAnsi="Calibri" w:cs="Arial"/>
                <w:sz w:val="22"/>
                <w:szCs w:val="22"/>
              </w:rPr>
              <w:t>ly</w:t>
            </w:r>
            <w:r w:rsidRPr="004C6F06">
              <w:rPr>
                <w:rFonts w:ascii="Calibri" w:hAnsi="Calibri" w:cs="Arial"/>
                <w:sz w:val="22"/>
                <w:szCs w:val="22"/>
              </w:rPr>
              <w:t xml:space="preserve"> recommended (but not required)</w:t>
            </w:r>
          </w:p>
        </w:tc>
      </w:tr>
      <w:tr w:rsidR="004A320D" w:rsidRPr="004A320D" w14:paraId="50C63FEB" w14:textId="77777777">
        <w:tc>
          <w:tcPr>
            <w:tcW w:w="11304" w:type="dxa"/>
            <w:shd w:val="clear" w:color="auto" w:fill="CCFFCC"/>
          </w:tcPr>
          <w:p w14:paraId="64594C05"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Course Policies (Attendance, etc.)</w:t>
            </w:r>
          </w:p>
        </w:tc>
      </w:tr>
      <w:tr w:rsidR="004A320D" w:rsidRPr="004A320D" w14:paraId="3B33FE05" w14:textId="77777777">
        <w:trPr>
          <w:trHeight w:val="4396"/>
        </w:trPr>
        <w:tc>
          <w:tcPr>
            <w:tcW w:w="11304" w:type="dxa"/>
            <w:vAlign w:val="center"/>
          </w:tcPr>
          <w:p w14:paraId="608F0DFC"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Attendance</w:t>
            </w:r>
          </w:p>
          <w:p w14:paraId="6B1860CC" w14:textId="77777777" w:rsidR="00CB54FA" w:rsidRDefault="00BB3305" w:rsidP="00CB54FA">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You will not get any points for attendance because it is expected that you will attend 100% of classes. If you are ab</w:t>
            </w:r>
            <w:r w:rsidR="00CB54FA">
              <w:rPr>
                <w:rFonts w:ascii="Calibri" w:hAnsi="Calibri" w:cs="Calibri"/>
                <w:color w:val="000000"/>
                <w:sz w:val="22"/>
                <w:szCs w:val="22"/>
                <w:u w:color="000000"/>
              </w:rPr>
              <w:t>sent for any reason you need to:</w:t>
            </w:r>
          </w:p>
          <w:p w14:paraId="214673AA" w14:textId="77777777" w:rsidR="00CB54FA" w:rsidRPr="00CB54FA" w:rsidRDefault="00CB54FA" w:rsidP="00CB54FA">
            <w:pPr>
              <w:pStyle w:val="ListParagraph"/>
              <w:numPr>
                <w:ilvl w:val="0"/>
                <w:numId w:val="18"/>
              </w:numPr>
              <w:autoSpaceDE w:val="0"/>
              <w:autoSpaceDN w:val="0"/>
              <w:adjustRightInd w:val="0"/>
              <w:ind w:left="568" w:hanging="284"/>
              <w:rPr>
                <w:rFonts w:ascii="Times New Roman" w:hAnsi="Times New Roman" w:cs="Times New Roman"/>
                <w:color w:val="000000"/>
                <w:sz w:val="22"/>
                <w:szCs w:val="22"/>
                <w:u w:color="000000"/>
              </w:rPr>
            </w:pPr>
            <w:r>
              <w:rPr>
                <w:rFonts w:ascii="Calibri" w:hAnsi="Calibri" w:cs="Calibri"/>
                <w:color w:val="000000"/>
                <w:sz w:val="22"/>
                <w:szCs w:val="22"/>
                <w:u w:color="000000"/>
              </w:rPr>
              <w:t>Contact your teacher;</w:t>
            </w:r>
          </w:p>
          <w:p w14:paraId="26CFF67C" w14:textId="77777777" w:rsidR="00BB3305" w:rsidRPr="00CB54FA" w:rsidRDefault="00CB54FA" w:rsidP="00CB54FA">
            <w:pPr>
              <w:pStyle w:val="ListParagraph"/>
              <w:numPr>
                <w:ilvl w:val="0"/>
                <w:numId w:val="18"/>
              </w:numPr>
              <w:autoSpaceDE w:val="0"/>
              <w:autoSpaceDN w:val="0"/>
              <w:adjustRightInd w:val="0"/>
              <w:spacing w:after="100"/>
              <w:ind w:left="568" w:hanging="284"/>
              <w:rPr>
                <w:rFonts w:ascii="Times New Roman" w:hAnsi="Times New Roman" w:cs="Times New Roman"/>
                <w:color w:val="000000"/>
                <w:sz w:val="22"/>
                <w:szCs w:val="22"/>
                <w:u w:color="000000"/>
              </w:rPr>
            </w:pPr>
            <w:r>
              <w:rPr>
                <w:rFonts w:ascii="Calibri" w:hAnsi="Calibri" w:cs="Calibri"/>
                <w:color w:val="000000"/>
                <w:sz w:val="22"/>
                <w:szCs w:val="22"/>
                <w:u w:color="000000"/>
              </w:rPr>
              <w:t>A</w:t>
            </w:r>
            <w:r w:rsidR="00BB3305" w:rsidRPr="00CB54FA">
              <w:rPr>
                <w:rFonts w:ascii="Calibri" w:hAnsi="Calibri" w:cs="Calibri"/>
                <w:color w:val="000000"/>
                <w:sz w:val="22"/>
                <w:szCs w:val="22"/>
                <w:u w:color="000000"/>
              </w:rPr>
              <w:t xml:space="preserve">sk a classmate for class notes and homework assignment information. </w:t>
            </w:r>
          </w:p>
          <w:p w14:paraId="132FAF98"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Academic Honesty</w:t>
            </w:r>
          </w:p>
          <w:p w14:paraId="277004B4" w14:textId="77777777" w:rsidR="00BB3305" w:rsidRDefault="00BB3305" w:rsidP="00BB3305">
            <w:pPr>
              <w:autoSpaceDE w:val="0"/>
              <w:autoSpaceDN w:val="0"/>
              <w:adjustRightInd w:val="0"/>
              <w:spacing w:after="100"/>
              <w:rPr>
                <w:rFonts w:ascii="Times New Roman" w:hAnsi="Times New Roman" w:cs="Times New Roman"/>
                <w:color w:val="000000"/>
                <w:sz w:val="22"/>
                <w:szCs w:val="22"/>
                <w:u w:color="000000"/>
              </w:rPr>
            </w:pPr>
            <w:r>
              <w:rPr>
                <w:rFonts w:ascii="Calibri" w:hAnsi="Calibri" w:cs="Calibri"/>
                <w:color w:val="000000"/>
                <w:sz w:val="22"/>
                <w:szCs w:val="22"/>
                <w:u w:color="000000"/>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0F7146DC"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Assignment Submission</w:t>
            </w:r>
          </w:p>
          <w:p w14:paraId="07B814C1"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u w:color="000000"/>
              </w:rPr>
            </w:pPr>
            <w:r>
              <w:rPr>
                <w:rFonts w:ascii="Calibri" w:hAnsi="Calibri" w:cs="Calibri"/>
                <w:color w:val="000000"/>
                <w:sz w:val="22"/>
                <w:szCs w:val="22"/>
                <w:u w:color="000000"/>
              </w:rPr>
              <w:t>Written work should ideally be submitted in printed form from a computer. Keep backups!</w:t>
            </w:r>
          </w:p>
          <w:p w14:paraId="3C00F7BF" w14:textId="77777777" w:rsidR="00BB3305" w:rsidRDefault="00BB3305" w:rsidP="00BB3305">
            <w:pPr>
              <w:numPr>
                <w:ilvl w:val="0"/>
                <w:numId w:val="1"/>
              </w:numPr>
              <w:tabs>
                <w:tab w:val="left" w:pos="283"/>
                <w:tab w:val="left" w:pos="560"/>
              </w:tabs>
              <w:autoSpaceDE w:val="0"/>
              <w:autoSpaceDN w:val="0"/>
              <w:adjustRightInd w:val="0"/>
              <w:ind w:left="566" w:hanging="282"/>
              <w:rPr>
                <w:rFonts w:ascii="Times New Roman" w:hAnsi="Times New Roman" w:cs="Times New Roman"/>
                <w:color w:val="000000"/>
                <w:sz w:val="22"/>
                <w:szCs w:val="22"/>
                <w:u w:color="000000"/>
              </w:rPr>
            </w:pPr>
            <w:r>
              <w:rPr>
                <w:rFonts w:ascii="Calibri" w:hAnsi="Calibri" w:cs="Calibri"/>
                <w:color w:val="000000"/>
                <w:sz w:val="22"/>
                <w:szCs w:val="22"/>
                <w:u w:color="000000"/>
              </w:rPr>
              <w:t xml:space="preserve">Any homework assignments must be completed on time to earn credit. Late homework </w:t>
            </w:r>
            <w:r w:rsidR="00CB54FA" w:rsidRPr="00CB54FA">
              <w:rPr>
                <w:rFonts w:ascii="Calibri" w:hAnsi="Calibri" w:cs="Calibri"/>
                <w:b/>
                <w:i/>
                <w:color w:val="000000"/>
                <w:sz w:val="22"/>
                <w:szCs w:val="22"/>
                <w:u w:color="000000"/>
              </w:rPr>
              <w:t>MAY</w:t>
            </w:r>
            <w:r>
              <w:rPr>
                <w:rFonts w:ascii="Calibri" w:hAnsi="Calibri" w:cs="Calibri"/>
                <w:color w:val="000000"/>
                <w:sz w:val="22"/>
                <w:szCs w:val="22"/>
                <w:u w:color="000000"/>
              </w:rPr>
              <w:t xml:space="preserve"> </w:t>
            </w:r>
            <w:r w:rsidR="00CB54FA">
              <w:rPr>
                <w:rFonts w:ascii="Calibri" w:hAnsi="Calibri" w:cs="Calibri"/>
                <w:color w:val="000000"/>
                <w:sz w:val="22"/>
                <w:szCs w:val="22"/>
                <w:u w:color="000000"/>
              </w:rPr>
              <w:t xml:space="preserve">be </w:t>
            </w:r>
            <w:r>
              <w:rPr>
                <w:rFonts w:ascii="Calibri" w:hAnsi="Calibri" w:cs="Calibri"/>
                <w:color w:val="000000"/>
                <w:sz w:val="22"/>
                <w:szCs w:val="22"/>
                <w:u w:color="000000"/>
              </w:rPr>
              <w:t xml:space="preserve">accepted for </w:t>
            </w:r>
            <w:r w:rsidR="00CB54FA">
              <w:rPr>
                <w:rFonts w:ascii="Calibri" w:hAnsi="Calibri" w:cs="Calibri"/>
                <w:color w:val="000000"/>
                <w:sz w:val="22"/>
                <w:szCs w:val="22"/>
                <w:u w:color="000000"/>
              </w:rPr>
              <w:t xml:space="preserve">certain </w:t>
            </w:r>
            <w:r>
              <w:rPr>
                <w:rFonts w:ascii="Calibri" w:hAnsi="Calibri" w:cs="Calibri"/>
                <w:color w:val="000000"/>
                <w:sz w:val="22"/>
                <w:szCs w:val="22"/>
                <w:u w:color="000000"/>
              </w:rPr>
              <w:t>assignments</w:t>
            </w:r>
            <w:r w:rsidR="00CB54FA">
              <w:rPr>
                <w:rFonts w:ascii="Calibri" w:hAnsi="Calibri" w:cs="Calibri"/>
                <w:color w:val="000000"/>
                <w:sz w:val="22"/>
                <w:szCs w:val="22"/>
                <w:u w:color="000000"/>
              </w:rPr>
              <w:t xml:space="preserve"> with a penalty</w:t>
            </w:r>
            <w:r>
              <w:rPr>
                <w:rFonts w:ascii="Calibri" w:hAnsi="Calibri" w:cs="Calibri"/>
                <w:color w:val="000000"/>
                <w:sz w:val="22"/>
                <w:szCs w:val="22"/>
                <w:u w:color="000000"/>
              </w:rPr>
              <w:t>.</w:t>
            </w:r>
          </w:p>
          <w:p w14:paraId="0C2D26BE" w14:textId="77777777" w:rsidR="004A320D" w:rsidRPr="00BB3305" w:rsidRDefault="00BB3305" w:rsidP="00BB3305">
            <w:pPr>
              <w:numPr>
                <w:ilvl w:val="0"/>
                <w:numId w:val="1"/>
              </w:numPr>
              <w:tabs>
                <w:tab w:val="left" w:pos="283"/>
                <w:tab w:val="left" w:pos="560"/>
              </w:tabs>
              <w:autoSpaceDE w:val="0"/>
              <w:autoSpaceDN w:val="0"/>
              <w:adjustRightInd w:val="0"/>
              <w:ind w:left="566" w:hanging="282"/>
              <w:rPr>
                <w:rFonts w:ascii="Times New Roman" w:hAnsi="Times New Roman" w:cs="Times New Roman"/>
                <w:color w:val="000000"/>
                <w:sz w:val="22"/>
                <w:szCs w:val="22"/>
                <w:u w:color="000000"/>
              </w:rPr>
            </w:pPr>
            <w:r w:rsidRPr="00BB3305">
              <w:rPr>
                <w:rFonts w:ascii="Calibri" w:hAnsi="Calibri" w:cs="Calibri"/>
                <w:color w:val="000000"/>
                <w:sz w:val="22"/>
                <w:szCs w:val="22"/>
                <w:u w:color="000000"/>
              </w:rPr>
              <w:t>Depending on what software is used, speaking homework will be submitted online through MIC Moodle (NOT by email). Again, you must be sure your homework is submitted on time to get full marks.</w:t>
            </w:r>
          </w:p>
        </w:tc>
      </w:tr>
      <w:tr w:rsidR="004A320D" w:rsidRPr="004A320D" w14:paraId="56022C3C" w14:textId="77777777">
        <w:tc>
          <w:tcPr>
            <w:tcW w:w="11304" w:type="dxa"/>
            <w:shd w:val="clear" w:color="auto" w:fill="CCFFCC"/>
          </w:tcPr>
          <w:p w14:paraId="54A4EC18"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Class Preparation and Review:</w:t>
            </w:r>
          </w:p>
        </w:tc>
      </w:tr>
      <w:tr w:rsidR="004A320D" w:rsidRPr="004A320D" w14:paraId="4761F94B" w14:textId="77777777">
        <w:trPr>
          <w:trHeight w:val="2120"/>
        </w:trPr>
        <w:tc>
          <w:tcPr>
            <w:tcW w:w="11304" w:type="dxa"/>
            <w:vAlign w:val="center"/>
          </w:tcPr>
          <w:p w14:paraId="2C67D9A2"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Students are expected to spend at least one hour reviewing and doing homework and one hour preparing for every hour of lesson time.</w:t>
            </w:r>
          </w:p>
          <w:p w14:paraId="2714DB8B"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Always imagine that all of your classmates are non-native speakers of Japanese, and that there is no choice but to use English to communicate</w:t>
            </w:r>
          </w:p>
          <w:p w14:paraId="6637261B"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 xml:space="preserve">“I was absent” is not an excuse for not completing assignments or being prepared for class. If absent, be sure to talk with your classmates first to find out what was missed. </w:t>
            </w:r>
          </w:p>
          <w:p w14:paraId="6CBDC601" w14:textId="77777777" w:rsidR="004A320D" w:rsidRPr="00BB3305" w:rsidRDefault="00BB3305" w:rsidP="007E51A9">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sidRPr="00BB3305">
              <w:rPr>
                <w:rFonts w:ascii="Calibri" w:hAnsi="Calibri" w:cs="Calibri"/>
                <w:color w:val="000000"/>
                <w:sz w:val="22"/>
                <w:szCs w:val="22"/>
              </w:rPr>
              <w:t>If you do not understand anything at any time, it is your responsibility to ask questions.</w:t>
            </w:r>
          </w:p>
        </w:tc>
      </w:tr>
    </w:tbl>
    <w:p w14:paraId="14A57F80" w14:textId="77777777" w:rsidR="00E0054F"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0"/>
        </w:rPr>
      </w:pPr>
    </w:p>
    <w:p w14:paraId="2C190F64" w14:textId="77777777" w:rsidR="002A5B99" w:rsidRPr="00D47623" w:rsidRDefault="00E0054F" w:rsidP="00E0054F">
      <w:pPr>
        <w:rPr>
          <w:rFonts w:ascii="Helvetica" w:hAnsi="Helvetica" w:cs="Helvetica"/>
          <w:sz w:val="20"/>
        </w:rPr>
      </w:pPr>
      <w:r>
        <w:rPr>
          <w:rFonts w:ascii="Helvetica" w:hAnsi="Helvetica" w:cs="Helvetica"/>
          <w:sz w:val="20"/>
        </w:rPr>
        <w:br w:type="page"/>
      </w:r>
    </w:p>
    <w:tbl>
      <w:tblPr>
        <w:tblStyle w:val="TableGrid"/>
        <w:tblW w:w="0" w:type="auto"/>
        <w:tblLook w:val="00A0" w:firstRow="1" w:lastRow="0" w:firstColumn="1" w:lastColumn="0" w:noHBand="0" w:noVBand="0"/>
      </w:tblPr>
      <w:tblGrid>
        <w:gridCol w:w="10988"/>
      </w:tblGrid>
      <w:tr w:rsidR="004A320D" w:rsidRPr="008E5BD7" w14:paraId="66E785F7" w14:textId="77777777">
        <w:tc>
          <w:tcPr>
            <w:tcW w:w="11304" w:type="dxa"/>
            <w:shd w:val="clear" w:color="auto" w:fill="CCFFCC"/>
            <w:vAlign w:val="center"/>
          </w:tcPr>
          <w:p w14:paraId="58704A84" w14:textId="77777777" w:rsidR="004A320D" w:rsidRPr="008E5B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Grades and Grading Standards:</w:t>
            </w:r>
          </w:p>
        </w:tc>
      </w:tr>
      <w:tr w:rsidR="004A320D" w:rsidRPr="008E5BD7" w14:paraId="7D214385" w14:textId="77777777" w:rsidTr="003F308B">
        <w:trPr>
          <w:trHeight w:val="5958"/>
        </w:trPr>
        <w:tc>
          <w:tcPr>
            <w:tcW w:w="11304" w:type="dxa"/>
            <w:vAlign w:val="center"/>
          </w:tcPr>
          <w:p w14:paraId="5B0B30AB"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Participation</w:t>
            </w:r>
            <w:r>
              <w:rPr>
                <w:rFonts w:ascii="Calibri" w:hAnsi="Calibri" w:cs="Calibri"/>
                <w:color w:val="000000"/>
                <w:sz w:val="22"/>
                <w:szCs w:val="22"/>
                <w:u w:color="000000"/>
              </w:rPr>
              <w:t xml:space="preserve"> –15%</w:t>
            </w:r>
          </w:p>
          <w:p w14:paraId="5756E517"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 xml:space="preserve">Participation refers to being prepared, active, and focused in class. You are expected to speak English in class. If you speak Japanese you will lose points for participation.  </w:t>
            </w:r>
            <w:proofErr w:type="gramStart"/>
            <w:r>
              <w:rPr>
                <w:rFonts w:ascii="Calibri" w:hAnsi="Calibri" w:cs="Calibri"/>
                <w:color w:val="000000"/>
                <w:sz w:val="22"/>
                <w:szCs w:val="22"/>
                <w:u w:color="000000"/>
              </w:rPr>
              <w:t>if</w:t>
            </w:r>
            <w:proofErr w:type="gramEnd"/>
            <w:r>
              <w:rPr>
                <w:rFonts w:ascii="Calibri" w:hAnsi="Calibri" w:cs="Calibri"/>
                <w:color w:val="000000"/>
                <w:sz w:val="22"/>
                <w:szCs w:val="22"/>
                <w:u w:color="000000"/>
              </w:rPr>
              <w:t xml:space="preserve">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3B9F7C72" w14:textId="77777777" w:rsidR="00BB3305" w:rsidRDefault="00D96B4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 xml:space="preserve">Course Activities and </w:t>
            </w:r>
            <w:r w:rsidR="00BB3305">
              <w:rPr>
                <w:rFonts w:ascii="Calibri" w:hAnsi="Calibri" w:cs="Calibri"/>
                <w:color w:val="000000"/>
                <w:sz w:val="22"/>
                <w:szCs w:val="22"/>
                <w:u w:val="single" w:color="000000"/>
              </w:rPr>
              <w:t>Homework</w:t>
            </w:r>
            <w:r>
              <w:rPr>
                <w:rFonts w:ascii="Calibri" w:hAnsi="Calibri" w:cs="Calibri"/>
                <w:color w:val="000000"/>
                <w:sz w:val="22"/>
                <w:szCs w:val="22"/>
                <w:u w:color="000000"/>
              </w:rPr>
              <w:t xml:space="preserve"> – 20</w:t>
            </w:r>
            <w:r w:rsidR="00BB3305">
              <w:rPr>
                <w:rFonts w:ascii="Calibri" w:hAnsi="Calibri" w:cs="Calibri"/>
                <w:color w:val="000000"/>
                <w:sz w:val="22"/>
                <w:szCs w:val="22"/>
                <w:u w:color="000000"/>
              </w:rPr>
              <w:t>%</w:t>
            </w:r>
          </w:p>
          <w:p w14:paraId="7075FA20"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Examples of homework include grammar activities, handout completion, speaking preparations, and non-assessed voice journals and comments.</w:t>
            </w:r>
          </w:p>
          <w:p w14:paraId="7909A039" w14:textId="77777777" w:rsidR="00BB3305" w:rsidRDefault="00BB3305" w:rsidP="00BB3305">
            <w:pPr>
              <w:autoSpaceDE w:val="0"/>
              <w:autoSpaceDN w:val="0"/>
              <w:adjustRightInd w:val="0"/>
              <w:rPr>
                <w:rFonts w:ascii="Calibri" w:hAnsi="Calibri" w:cs="Calibri"/>
                <w:color w:val="000000"/>
                <w:u w:color="000000"/>
              </w:rPr>
            </w:pPr>
            <w:r>
              <w:rPr>
                <w:rFonts w:ascii="Calibri" w:hAnsi="Calibri" w:cs="Calibri"/>
                <w:color w:val="000000"/>
                <w:sz w:val="22"/>
                <w:szCs w:val="22"/>
                <w:u w:val="single" w:color="000000"/>
              </w:rPr>
              <w:t>Speaking Assessments</w:t>
            </w:r>
            <w:r w:rsidR="00D96B45">
              <w:rPr>
                <w:rFonts w:ascii="Calibri" w:hAnsi="Calibri" w:cs="Calibri"/>
                <w:color w:val="000000"/>
                <w:sz w:val="22"/>
                <w:szCs w:val="22"/>
                <w:u w:val="single" w:color="000000"/>
              </w:rPr>
              <w:t xml:space="preserve"> and Recording</w:t>
            </w:r>
            <w:r>
              <w:rPr>
                <w:rFonts w:ascii="Calibri" w:hAnsi="Calibri" w:cs="Calibri"/>
                <w:color w:val="000000"/>
                <w:sz w:val="22"/>
                <w:szCs w:val="22"/>
                <w:u w:color="000000"/>
              </w:rPr>
              <w:t xml:space="preserve"> – 30%</w:t>
            </w:r>
          </w:p>
          <w:p w14:paraId="01549BA1" w14:textId="77777777" w:rsidR="00AB5E22" w:rsidRPr="00D96B45" w:rsidRDefault="00BB3305" w:rsidP="00D96B45">
            <w:pPr>
              <w:pStyle w:val="ListParagraph"/>
              <w:numPr>
                <w:ilvl w:val="0"/>
                <w:numId w:val="24"/>
              </w:numPr>
              <w:ind w:left="568" w:hanging="284"/>
              <w:rPr>
                <w:rFonts w:ascii="Calibri" w:hAnsi="Calibri" w:cs="Times New Roman"/>
                <w:sz w:val="22"/>
              </w:rPr>
            </w:pPr>
            <w:r w:rsidRPr="00D96B45">
              <w:rPr>
                <w:rFonts w:ascii="Calibri" w:hAnsi="Calibri"/>
                <w:sz w:val="22"/>
                <w:u w:color="000000"/>
              </w:rPr>
              <w:t>Speaking Interaction:  Recordings or in class assessments in Pairs or groups. Tests ability to perform Functional Objectives: 15%</w:t>
            </w:r>
          </w:p>
          <w:p w14:paraId="25E318C7" w14:textId="77777777" w:rsidR="00BB3305" w:rsidRPr="00D96B45" w:rsidRDefault="00BB3305" w:rsidP="00D96B45">
            <w:pPr>
              <w:pStyle w:val="ListParagraph"/>
              <w:numPr>
                <w:ilvl w:val="0"/>
                <w:numId w:val="24"/>
              </w:numPr>
              <w:ind w:left="568" w:hanging="284"/>
              <w:rPr>
                <w:rFonts w:ascii="Calibri" w:hAnsi="Calibri" w:cs="Times New Roman"/>
                <w:sz w:val="22"/>
              </w:rPr>
            </w:pPr>
            <w:r w:rsidRPr="00D96B45">
              <w:rPr>
                <w:rFonts w:ascii="Calibri" w:hAnsi="Calibri"/>
                <w:sz w:val="22"/>
                <w:u w:color="000000"/>
              </w:rPr>
              <w:t>Speaking Production:  Recordings or Fluency Monologues or in class Presentations</w:t>
            </w:r>
            <w:r w:rsidR="00D96B45" w:rsidRPr="00D96B45">
              <w:rPr>
                <w:rFonts w:ascii="Calibri" w:hAnsi="Calibri"/>
                <w:sz w:val="22"/>
                <w:u w:color="000000"/>
              </w:rPr>
              <w:t xml:space="preserve"> based on Functional Objectives</w:t>
            </w:r>
            <w:r w:rsidRPr="00D96B45">
              <w:rPr>
                <w:rFonts w:ascii="Calibri" w:hAnsi="Calibri"/>
                <w:sz w:val="22"/>
                <w:u w:color="000000"/>
              </w:rPr>
              <w:t>: 15%</w:t>
            </w:r>
          </w:p>
          <w:p w14:paraId="143A40FF"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Quizzes</w:t>
            </w:r>
            <w:r w:rsidR="00D96B45">
              <w:rPr>
                <w:rFonts w:ascii="Calibri" w:hAnsi="Calibri" w:cs="Calibri"/>
                <w:color w:val="000000"/>
                <w:sz w:val="22"/>
                <w:szCs w:val="22"/>
                <w:u w:color="000000"/>
              </w:rPr>
              <w:t xml:space="preserve"> – 15</w:t>
            </w:r>
            <w:r>
              <w:rPr>
                <w:rFonts w:ascii="Calibri" w:hAnsi="Calibri" w:cs="Calibri"/>
                <w:color w:val="000000"/>
                <w:sz w:val="22"/>
                <w:szCs w:val="22"/>
                <w:u w:color="000000"/>
              </w:rPr>
              <w:t>%</w:t>
            </w:r>
          </w:p>
          <w:p w14:paraId="19DC262E"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 xml:space="preserve">This section includes in-class grammar, vocabulary and other graded class activities. </w:t>
            </w:r>
          </w:p>
          <w:p w14:paraId="2DB182FF"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Final Exam</w:t>
            </w:r>
            <w:r>
              <w:rPr>
                <w:rFonts w:ascii="Calibri" w:hAnsi="Calibri" w:cs="Calibri"/>
                <w:color w:val="000000"/>
                <w:sz w:val="22"/>
                <w:szCs w:val="22"/>
                <w:u w:color="000000"/>
              </w:rPr>
              <w:t xml:space="preserve"> – 20%</w:t>
            </w:r>
          </w:p>
          <w:p w14:paraId="0DFB4F63" w14:textId="77777777" w:rsidR="004A320D" w:rsidRPr="008E5BD7" w:rsidRDefault="00BB3305" w:rsidP="00BB33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Pr>
                <w:rFonts w:ascii="Calibri" w:hAnsi="Calibri" w:cs="Calibri"/>
                <w:color w:val="000000"/>
                <w:sz w:val="22"/>
                <w:szCs w:val="22"/>
                <w:u w:color="000000"/>
              </w:rPr>
              <w:t>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rsidR="004A320D" w:rsidRPr="008E5BD7" w14:paraId="20D98561" w14:textId="77777777">
        <w:tc>
          <w:tcPr>
            <w:tcW w:w="11304" w:type="dxa"/>
            <w:shd w:val="clear" w:color="auto" w:fill="CCFFCC"/>
            <w:vAlign w:val="center"/>
          </w:tcPr>
          <w:p w14:paraId="00283081" w14:textId="77777777" w:rsidR="004A320D" w:rsidRPr="008E5B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Methods of Feedback:</w:t>
            </w:r>
          </w:p>
        </w:tc>
      </w:tr>
      <w:tr w:rsidR="004A320D" w:rsidRPr="008E5BD7" w14:paraId="13C39C34" w14:textId="77777777">
        <w:trPr>
          <w:trHeight w:val="2410"/>
        </w:trPr>
        <w:tc>
          <w:tcPr>
            <w:tcW w:w="11304" w:type="dxa"/>
            <w:vAlign w:val="center"/>
          </w:tcPr>
          <w:p w14:paraId="53DE9CC6"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Oral, in-class formative assessment including indirect corrections, suggestions, and encouragement</w:t>
            </w:r>
          </w:p>
          <w:p w14:paraId="1E314B8C"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Summative assessment using rubrics for functional objective and fluency monologue recordings</w:t>
            </w:r>
          </w:p>
          <w:p w14:paraId="642BF7C0"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Peer feedback during communication practice activities</w:t>
            </w:r>
          </w:p>
          <w:p w14:paraId="05CC5BF1"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Written feedback on submitted work</w:t>
            </w:r>
          </w:p>
          <w:p w14:paraId="0BEFE234"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Scores and written feedback on tests, exams</w:t>
            </w:r>
          </w:p>
          <w:p w14:paraId="0CC59A78" w14:textId="77777777" w:rsidR="004A320D" w:rsidRP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sidRPr="00BB3305">
              <w:rPr>
                <w:rFonts w:ascii="Calibri" w:hAnsi="Calibri" w:cs="Calibri"/>
                <w:color w:val="000000"/>
                <w:sz w:val="22"/>
                <w:szCs w:val="22"/>
              </w:rPr>
              <w:t>Communication during office hours</w:t>
            </w:r>
          </w:p>
        </w:tc>
      </w:tr>
      <w:tr w:rsidR="004A320D" w:rsidRPr="008E5BD7" w14:paraId="4EE56B1D" w14:textId="77777777">
        <w:tc>
          <w:tcPr>
            <w:tcW w:w="11304" w:type="dxa"/>
            <w:shd w:val="clear" w:color="auto" w:fill="CCFFCC"/>
            <w:vAlign w:val="center"/>
          </w:tcPr>
          <w:p w14:paraId="524C299E" w14:textId="77777777" w:rsidR="004A320D" w:rsidRPr="008E5B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Diploma Policy Objectives:</w:t>
            </w:r>
          </w:p>
        </w:tc>
      </w:tr>
      <w:tr w:rsidR="004A320D" w:rsidRPr="008E5BD7" w14:paraId="1CBDBF91" w14:textId="77777777">
        <w:trPr>
          <w:trHeight w:val="2844"/>
        </w:trPr>
        <w:tc>
          <w:tcPr>
            <w:tcW w:w="11304" w:type="dxa"/>
            <w:vAlign w:val="center"/>
          </w:tcPr>
          <w:p w14:paraId="524B13C5" w14:textId="77777777" w:rsidR="002158CF" w:rsidRPr="008E5BD7" w:rsidRDefault="002158CF" w:rsidP="008E5BD7">
            <w:pPr>
              <w:autoSpaceDE w:val="0"/>
              <w:autoSpaceDN w:val="0"/>
              <w:adjustRightInd w:val="0"/>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Work completed in this course helps students achieve the following Diploma Policy objective(s):</w:t>
            </w:r>
          </w:p>
          <w:p w14:paraId="25425D69"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Advanced thinking skills (comparison, analysis, synthesis, and evaluation) based on critical thinking (critical and analytic thought)</w:t>
            </w:r>
          </w:p>
          <w:p w14:paraId="7E064DBF"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The ability to understand and accept different cultures developed through acquisition of a broad knowledge and comparison of the cultures of Japan and other nations</w:t>
            </w:r>
          </w:p>
          <w:p w14:paraId="52E198F6"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The ability to identify and solve problems</w:t>
            </w:r>
          </w:p>
          <w:p w14:paraId="33B609E2" w14:textId="77777777" w:rsid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Advanced communicative proficiency in both Japanese and English</w:t>
            </w:r>
          </w:p>
          <w:p w14:paraId="69A5E7E2" w14:textId="77777777" w:rsidR="004A320D"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Proficiency in the use of information technology</w:t>
            </w:r>
          </w:p>
        </w:tc>
      </w:tr>
      <w:tr w:rsidR="004A320D" w:rsidRPr="008E5BD7" w14:paraId="3BE66B55" w14:textId="77777777">
        <w:tc>
          <w:tcPr>
            <w:tcW w:w="11304" w:type="dxa"/>
            <w:shd w:val="clear" w:color="auto" w:fill="CCFFCC"/>
            <w:vAlign w:val="center"/>
          </w:tcPr>
          <w:p w14:paraId="366AD7D2" w14:textId="77777777" w:rsidR="004A320D" w:rsidRPr="008E5B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Notes:</w:t>
            </w:r>
          </w:p>
        </w:tc>
      </w:tr>
      <w:tr w:rsidR="004A320D" w:rsidRPr="008E5BD7" w14:paraId="3656AB69" w14:textId="77777777">
        <w:trPr>
          <w:trHeight w:val="1012"/>
        </w:trPr>
        <w:tc>
          <w:tcPr>
            <w:tcW w:w="11304" w:type="dxa"/>
            <w:vAlign w:val="center"/>
          </w:tcPr>
          <w:p w14:paraId="11B05FC4" w14:textId="77777777" w:rsidR="004A320D" w:rsidRPr="008E5BD7" w:rsidRDefault="00AB5E22"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Pr>
                <w:rFonts w:ascii="Calibri" w:hAnsi="Calibri" w:cs="Calibri"/>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5FAA061" w14:textId="77777777" w:rsidR="00FC1F86" w:rsidRDefault="00FC1F86" w:rsidP="00D47623"/>
    <w:sectPr w:rsidR="00FC1F86" w:rsidSect="003F308B">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charset w:val="4E"/>
    <w:family w:val="auto"/>
    <w:pitch w:val="variable"/>
    <w:sig w:usb0="E00002FF" w:usb1="7AC7FFFF" w:usb2="00000012" w:usb3="00000000" w:csb0="0002000D"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F634D"/>
    <w:multiLevelType w:val="hybridMultilevel"/>
    <w:tmpl w:val="9774A152"/>
    <w:lvl w:ilvl="0" w:tplc="17D47AF2">
      <w:start w:val="1"/>
      <w:numFmt w:val="bullet"/>
      <w:lvlText w:val=""/>
      <w:lvlJc w:val="left"/>
      <w:pPr>
        <w:ind w:left="726"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572A23"/>
    <w:multiLevelType w:val="multilevel"/>
    <w:tmpl w:val="D4543B88"/>
    <w:lvl w:ilvl="0">
      <w:start w:val="1"/>
      <w:numFmt w:val="bullet"/>
      <w:lvlText w:val="•"/>
      <w:lvlJc w:val="left"/>
      <w:pPr>
        <w:ind w:left="726" w:hanging="360"/>
      </w:pPr>
      <w:rPr>
        <w:rFonts w:ascii="Symbol" w:hAnsi="Symbol" w:hint="default"/>
        <w:sz w:val="16"/>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3">
    <w:nsid w:val="0888007D"/>
    <w:multiLevelType w:val="hybridMultilevel"/>
    <w:tmpl w:val="E7100860"/>
    <w:lvl w:ilvl="0" w:tplc="8D9C113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08B82AC4"/>
    <w:multiLevelType w:val="hybridMultilevel"/>
    <w:tmpl w:val="96AE2C46"/>
    <w:lvl w:ilvl="0" w:tplc="0409000F">
      <w:start w:val="1"/>
      <w:numFmt w:val="decimal"/>
      <w:lvlText w:val="%1."/>
      <w:lvlJc w:val="left"/>
      <w:pPr>
        <w:ind w:left="846" w:hanging="48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B457E54"/>
    <w:multiLevelType w:val="multilevel"/>
    <w:tmpl w:val="E446DDA2"/>
    <w:lvl w:ilvl="0">
      <w:start w:val="1"/>
      <w:numFmt w:val="bullet"/>
      <w:lvlText w:val=""/>
      <w:lvlJc w:val="left"/>
      <w:pPr>
        <w:ind w:left="725" w:hanging="360"/>
      </w:pPr>
      <w:rPr>
        <w:rFonts w:ascii="Symbol" w:hAnsi="Symbol" w:hint="default"/>
        <w:color w:val="auto"/>
      </w:rPr>
    </w:lvl>
    <w:lvl w:ilvl="1">
      <w:start w:val="1"/>
      <w:numFmt w:val="bullet"/>
      <w:lvlText w:val=""/>
      <w:lvlJc w:val="left"/>
      <w:pPr>
        <w:ind w:left="959" w:hanging="480"/>
      </w:pPr>
      <w:rPr>
        <w:rFonts w:ascii="Wingdings" w:hAnsi="Wingdings" w:hint="default"/>
      </w:rPr>
    </w:lvl>
    <w:lvl w:ilvl="2">
      <w:start w:val="1"/>
      <w:numFmt w:val="bullet"/>
      <w:lvlText w:val=""/>
      <w:lvlJc w:val="left"/>
      <w:pPr>
        <w:ind w:left="1439" w:hanging="480"/>
      </w:pPr>
      <w:rPr>
        <w:rFonts w:ascii="Wingdings" w:hAnsi="Wingdings" w:hint="default"/>
      </w:rPr>
    </w:lvl>
    <w:lvl w:ilvl="3">
      <w:start w:val="1"/>
      <w:numFmt w:val="bullet"/>
      <w:lvlText w:val=""/>
      <w:lvlJc w:val="left"/>
      <w:pPr>
        <w:ind w:left="1919" w:hanging="480"/>
      </w:pPr>
      <w:rPr>
        <w:rFonts w:ascii="Wingdings" w:hAnsi="Wingdings" w:hint="default"/>
      </w:rPr>
    </w:lvl>
    <w:lvl w:ilvl="4">
      <w:start w:val="1"/>
      <w:numFmt w:val="bullet"/>
      <w:lvlText w:val=""/>
      <w:lvlJc w:val="left"/>
      <w:pPr>
        <w:ind w:left="2399" w:hanging="480"/>
      </w:pPr>
      <w:rPr>
        <w:rFonts w:ascii="Wingdings" w:hAnsi="Wingdings" w:hint="default"/>
      </w:rPr>
    </w:lvl>
    <w:lvl w:ilvl="5">
      <w:start w:val="1"/>
      <w:numFmt w:val="bullet"/>
      <w:lvlText w:val=""/>
      <w:lvlJc w:val="left"/>
      <w:pPr>
        <w:ind w:left="2879" w:hanging="480"/>
      </w:pPr>
      <w:rPr>
        <w:rFonts w:ascii="Wingdings" w:hAnsi="Wingdings" w:hint="default"/>
      </w:rPr>
    </w:lvl>
    <w:lvl w:ilvl="6">
      <w:start w:val="1"/>
      <w:numFmt w:val="bullet"/>
      <w:lvlText w:val=""/>
      <w:lvlJc w:val="left"/>
      <w:pPr>
        <w:ind w:left="3359" w:hanging="480"/>
      </w:pPr>
      <w:rPr>
        <w:rFonts w:ascii="Wingdings" w:hAnsi="Wingdings" w:hint="default"/>
      </w:rPr>
    </w:lvl>
    <w:lvl w:ilvl="7">
      <w:start w:val="1"/>
      <w:numFmt w:val="bullet"/>
      <w:lvlText w:val=""/>
      <w:lvlJc w:val="left"/>
      <w:pPr>
        <w:ind w:left="3839" w:hanging="480"/>
      </w:pPr>
      <w:rPr>
        <w:rFonts w:ascii="Wingdings" w:hAnsi="Wingdings" w:hint="default"/>
      </w:rPr>
    </w:lvl>
    <w:lvl w:ilvl="8">
      <w:start w:val="1"/>
      <w:numFmt w:val="bullet"/>
      <w:lvlText w:val=""/>
      <w:lvlJc w:val="left"/>
      <w:pPr>
        <w:ind w:left="4319" w:hanging="480"/>
      </w:pPr>
      <w:rPr>
        <w:rFonts w:ascii="Wingdings" w:hAnsi="Wingdings" w:hint="default"/>
      </w:rPr>
    </w:lvl>
  </w:abstractNum>
  <w:abstractNum w:abstractNumId="6">
    <w:nsid w:val="0C3333F5"/>
    <w:multiLevelType w:val="hybridMultilevel"/>
    <w:tmpl w:val="A1BA091C"/>
    <w:lvl w:ilvl="0" w:tplc="B854F5AC">
      <w:start w:val="1"/>
      <w:numFmt w:val="decimal"/>
      <w:lvlText w:val="%1."/>
      <w:lvlJc w:val="left"/>
      <w:pPr>
        <w:ind w:left="480" w:hanging="480"/>
      </w:pPr>
      <w:rPr>
        <w:rFonts w:ascii="Calibri" w:hAnsi="Calibri"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105A0B41"/>
    <w:multiLevelType w:val="hybridMultilevel"/>
    <w:tmpl w:val="E0942080"/>
    <w:lvl w:ilvl="0" w:tplc="B854F5AC">
      <w:start w:val="1"/>
      <w:numFmt w:val="decimal"/>
      <w:lvlText w:val="%1."/>
      <w:lvlJc w:val="left"/>
      <w:pPr>
        <w:ind w:left="480" w:hanging="480"/>
      </w:pPr>
      <w:rPr>
        <w:rFonts w:ascii="Calibri" w:hAnsi="Calibri"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10A52D2E"/>
    <w:multiLevelType w:val="hybridMultilevel"/>
    <w:tmpl w:val="D4543B88"/>
    <w:lvl w:ilvl="0" w:tplc="FAFE6654">
      <w:start w:val="1"/>
      <w:numFmt w:val="bullet"/>
      <w:lvlText w:val="•"/>
      <w:lvlJc w:val="left"/>
      <w:pPr>
        <w:ind w:left="726"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4A57D1"/>
    <w:multiLevelType w:val="hybridMultilevel"/>
    <w:tmpl w:val="5368339A"/>
    <w:lvl w:ilvl="0" w:tplc="52EED12C">
      <w:start w:val="1"/>
      <w:numFmt w:val="bullet"/>
      <w:lvlText w:val="•"/>
      <w:lvlJc w:val="left"/>
      <w:pPr>
        <w:ind w:left="726" w:hanging="360"/>
      </w:pPr>
      <w:rPr>
        <w:rFonts w:ascii="Calibri" w:hAnsi="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B0675BD"/>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276D5"/>
    <w:multiLevelType w:val="multilevel"/>
    <w:tmpl w:val="0F02F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12">
    <w:nsid w:val="22AF4F7D"/>
    <w:multiLevelType w:val="hybridMultilevel"/>
    <w:tmpl w:val="003C3976"/>
    <w:lvl w:ilvl="0" w:tplc="17D47AF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nsid w:val="2B5D4C4E"/>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B001F2"/>
    <w:multiLevelType w:val="hybridMultilevel"/>
    <w:tmpl w:val="7A5CA5C6"/>
    <w:lvl w:ilvl="0" w:tplc="32123D9A">
      <w:start w:val="1"/>
      <w:numFmt w:val="bullet"/>
      <w:lvlText w:val="•"/>
      <w:lvlJc w:val="left"/>
      <w:pPr>
        <w:ind w:left="726"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7F32532"/>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75680F"/>
    <w:multiLevelType w:val="multilevel"/>
    <w:tmpl w:val="F316396E"/>
    <w:lvl w:ilvl="0">
      <w:start w:val="1"/>
      <w:numFmt w:val="decimal"/>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18">
    <w:nsid w:val="4788704B"/>
    <w:multiLevelType w:val="hybridMultilevel"/>
    <w:tmpl w:val="8B42FCAE"/>
    <w:lvl w:ilvl="0" w:tplc="9B12A900">
      <w:start w:val="1"/>
      <w:numFmt w:val="bullet"/>
      <w:lvlText w:val="•"/>
      <w:lvlJc w:val="left"/>
      <w:pPr>
        <w:ind w:left="726"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065E3"/>
    <w:multiLevelType w:val="hybridMultilevel"/>
    <w:tmpl w:val="E446DDA2"/>
    <w:lvl w:ilvl="0" w:tplc="F836DE1E">
      <w:start w:val="1"/>
      <w:numFmt w:val="bullet"/>
      <w:lvlText w:val=""/>
      <w:lvlJc w:val="left"/>
      <w:pPr>
        <w:ind w:left="725" w:hanging="360"/>
      </w:pPr>
      <w:rPr>
        <w:rFonts w:ascii="Symbol" w:hAnsi="Symbol" w:hint="default"/>
        <w:color w:val="auto"/>
      </w:rPr>
    </w:lvl>
    <w:lvl w:ilvl="1" w:tplc="0409000B" w:tentative="1">
      <w:start w:val="1"/>
      <w:numFmt w:val="bullet"/>
      <w:lvlText w:val=""/>
      <w:lvlJc w:val="left"/>
      <w:pPr>
        <w:ind w:left="959" w:hanging="480"/>
      </w:pPr>
      <w:rPr>
        <w:rFonts w:ascii="Wingdings" w:hAnsi="Wingdings" w:hint="default"/>
      </w:rPr>
    </w:lvl>
    <w:lvl w:ilvl="2" w:tplc="0409000D"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B" w:tentative="1">
      <w:start w:val="1"/>
      <w:numFmt w:val="bullet"/>
      <w:lvlText w:val=""/>
      <w:lvlJc w:val="left"/>
      <w:pPr>
        <w:ind w:left="2399" w:hanging="480"/>
      </w:pPr>
      <w:rPr>
        <w:rFonts w:ascii="Wingdings" w:hAnsi="Wingdings" w:hint="default"/>
      </w:rPr>
    </w:lvl>
    <w:lvl w:ilvl="5" w:tplc="0409000D"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B" w:tentative="1">
      <w:start w:val="1"/>
      <w:numFmt w:val="bullet"/>
      <w:lvlText w:val=""/>
      <w:lvlJc w:val="left"/>
      <w:pPr>
        <w:ind w:left="3839" w:hanging="480"/>
      </w:pPr>
      <w:rPr>
        <w:rFonts w:ascii="Wingdings" w:hAnsi="Wingdings" w:hint="default"/>
      </w:rPr>
    </w:lvl>
    <w:lvl w:ilvl="8" w:tplc="0409000D" w:tentative="1">
      <w:start w:val="1"/>
      <w:numFmt w:val="bullet"/>
      <w:lvlText w:val=""/>
      <w:lvlJc w:val="left"/>
      <w:pPr>
        <w:ind w:left="4319" w:hanging="480"/>
      </w:pPr>
      <w:rPr>
        <w:rFonts w:ascii="Wingdings" w:hAnsi="Wingdings" w:hint="default"/>
      </w:rPr>
    </w:lvl>
  </w:abstractNum>
  <w:abstractNum w:abstractNumId="20">
    <w:nsid w:val="524D0C84"/>
    <w:multiLevelType w:val="multilevel"/>
    <w:tmpl w:val="E7100860"/>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1">
    <w:nsid w:val="54FB60FF"/>
    <w:multiLevelType w:val="multilevel"/>
    <w:tmpl w:val="F316396E"/>
    <w:lvl w:ilvl="0">
      <w:start w:val="1"/>
      <w:numFmt w:val="decimal"/>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22">
    <w:nsid w:val="59404741"/>
    <w:multiLevelType w:val="hybridMultilevel"/>
    <w:tmpl w:val="8C368ED2"/>
    <w:lvl w:ilvl="0" w:tplc="F836DE1E">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4">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6">
    <w:nsid w:val="7902250E"/>
    <w:multiLevelType w:val="hybridMultilevel"/>
    <w:tmpl w:val="63A2A02E"/>
    <w:lvl w:ilvl="0" w:tplc="00000001">
      <w:start w:val="1"/>
      <w:numFmt w:val="bullet"/>
      <w:lvlText w:val="•"/>
      <w:lvlJc w:val="left"/>
      <w:pPr>
        <w:ind w:left="720" w:hanging="360"/>
      </w:p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7">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F370EA"/>
    <w:multiLevelType w:val="hybridMultilevel"/>
    <w:tmpl w:val="1A907BF4"/>
    <w:lvl w:ilvl="0" w:tplc="0409000F">
      <w:start w:val="1"/>
      <w:numFmt w:val="decimal"/>
      <w:lvlText w:val="%1."/>
      <w:lvlJc w:val="left"/>
      <w:pPr>
        <w:ind w:left="1200" w:hanging="480"/>
      </w:p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num w:numId="1">
    <w:abstractNumId w:val="0"/>
  </w:num>
  <w:num w:numId="2">
    <w:abstractNumId w:val="26"/>
  </w:num>
  <w:num w:numId="3">
    <w:abstractNumId w:val="23"/>
  </w:num>
  <w:num w:numId="4">
    <w:abstractNumId w:val="13"/>
  </w:num>
  <w:num w:numId="5">
    <w:abstractNumId w:val="27"/>
  </w:num>
  <w:num w:numId="6">
    <w:abstractNumId w:val="25"/>
  </w:num>
  <w:num w:numId="7">
    <w:abstractNumId w:val="3"/>
  </w:num>
  <w:num w:numId="8">
    <w:abstractNumId w:val="20"/>
  </w:num>
  <w:num w:numId="9">
    <w:abstractNumId w:val="22"/>
  </w:num>
  <w:num w:numId="10">
    <w:abstractNumId w:val="19"/>
  </w:num>
  <w:num w:numId="11">
    <w:abstractNumId w:val="5"/>
  </w:num>
  <w:num w:numId="12">
    <w:abstractNumId w:val="12"/>
  </w:num>
  <w:num w:numId="13">
    <w:abstractNumId w:val="14"/>
  </w:num>
  <w:num w:numId="14">
    <w:abstractNumId w:val="1"/>
  </w:num>
  <w:num w:numId="15">
    <w:abstractNumId w:val="16"/>
  </w:num>
  <w:num w:numId="16">
    <w:abstractNumId w:val="15"/>
  </w:num>
  <w:num w:numId="17">
    <w:abstractNumId w:val="24"/>
  </w:num>
  <w:num w:numId="18">
    <w:abstractNumId w:val="6"/>
  </w:num>
  <w:num w:numId="19">
    <w:abstractNumId w:val="11"/>
  </w:num>
  <w:num w:numId="20">
    <w:abstractNumId w:val="8"/>
  </w:num>
  <w:num w:numId="21">
    <w:abstractNumId w:val="2"/>
  </w:num>
  <w:num w:numId="22">
    <w:abstractNumId w:val="18"/>
  </w:num>
  <w:num w:numId="23">
    <w:abstractNumId w:val="4"/>
  </w:num>
  <w:num w:numId="24">
    <w:abstractNumId w:val="28"/>
  </w:num>
  <w:num w:numId="25">
    <w:abstractNumId w:val="21"/>
  </w:num>
  <w:num w:numId="26">
    <w:abstractNumId w:val="17"/>
  </w:num>
  <w:num w:numId="27">
    <w:abstractNumId w:val="10"/>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savePreviewPicture/>
  <w:compat>
    <w:useFELayout/>
    <w:compatSetting w:name="compatibilityMode" w:uri="http://schemas.microsoft.com/office/word" w:val="12"/>
  </w:compat>
  <w:rsids>
    <w:rsidRoot w:val="002A5B99"/>
    <w:rsid w:val="000A311F"/>
    <w:rsid w:val="00124ECC"/>
    <w:rsid w:val="00126A15"/>
    <w:rsid w:val="001624D9"/>
    <w:rsid w:val="001848CC"/>
    <w:rsid w:val="00200076"/>
    <w:rsid w:val="002158CF"/>
    <w:rsid w:val="00275957"/>
    <w:rsid w:val="002A5B99"/>
    <w:rsid w:val="00360DEF"/>
    <w:rsid w:val="003A5CB4"/>
    <w:rsid w:val="003B5029"/>
    <w:rsid w:val="003D0034"/>
    <w:rsid w:val="003F308B"/>
    <w:rsid w:val="004A320D"/>
    <w:rsid w:val="004E1ACA"/>
    <w:rsid w:val="00565F1D"/>
    <w:rsid w:val="00635DA2"/>
    <w:rsid w:val="0068492E"/>
    <w:rsid w:val="00705F67"/>
    <w:rsid w:val="007627A3"/>
    <w:rsid w:val="00787EDE"/>
    <w:rsid w:val="007C4C9C"/>
    <w:rsid w:val="007E43BB"/>
    <w:rsid w:val="007E51A9"/>
    <w:rsid w:val="008965EB"/>
    <w:rsid w:val="008E5BD7"/>
    <w:rsid w:val="009177DC"/>
    <w:rsid w:val="00945406"/>
    <w:rsid w:val="00961C53"/>
    <w:rsid w:val="009A779B"/>
    <w:rsid w:val="00AA1E2F"/>
    <w:rsid w:val="00AB5E22"/>
    <w:rsid w:val="00B925B8"/>
    <w:rsid w:val="00BB3305"/>
    <w:rsid w:val="00CB54FA"/>
    <w:rsid w:val="00CC25A5"/>
    <w:rsid w:val="00D47623"/>
    <w:rsid w:val="00D96B45"/>
    <w:rsid w:val="00E0054F"/>
    <w:rsid w:val="00E9374F"/>
    <w:rsid w:val="00E9775E"/>
    <w:rsid w:val="00EB1C35"/>
    <w:rsid w:val="00F75C40"/>
    <w:rsid w:val="00FC1C3A"/>
    <w:rsid w:val="00FC1F86"/>
    <w:rsid w:val="00FE0C9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4DAA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uiPriority w:val="34"/>
    <w:qFormat/>
    <w:rsid w:val="00D47623"/>
    <w:pPr>
      <w:ind w:left="720"/>
    </w:pPr>
  </w:style>
  <w:style w:type="character" w:styleId="FollowedHyperlink">
    <w:name w:val="FollowedHyperlink"/>
    <w:basedOn w:val="DefaultParagraphFont"/>
    <w:rsid w:val="004E1AC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yamamoto@sky.miyazaki-mic.ac.jp" TargetMode="External"/><Relationship Id="rId7" Type="http://schemas.openxmlformats.org/officeDocument/2006/relationships/hyperlink" Target="http://www.alc.co.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1477</Words>
  <Characters>8421</Characters>
  <Application>Microsoft Macintosh Word</Application>
  <DocSecurity>0</DocSecurity>
  <Lines>70</Lines>
  <Paragraphs>19</Paragraphs>
  <ScaleCrop>false</ScaleCrop>
  <Company/>
  <LinksUpToDate>false</LinksUpToDate>
  <CharactersWithSpaces>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4</cp:revision>
  <cp:lastPrinted>2020-04-09T05:43:00Z</cp:lastPrinted>
  <dcterms:created xsi:type="dcterms:W3CDTF">2020-04-09T05:29:00Z</dcterms:created>
  <dcterms:modified xsi:type="dcterms:W3CDTF">2020-04-13T00:33:00Z</dcterms:modified>
</cp:coreProperties>
</file>