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AD989E" w14:textId="77777777" w:rsidR="00142AE7" w:rsidRPr="005B36FB" w:rsidRDefault="00D965CE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14:paraId="70C4E034" w14:textId="77777777" w:rsidR="009B08F6" w:rsidRDefault="00D93D35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14:paraId="6995073D" w14:textId="56527A02" w:rsidR="000B0D81" w:rsidRPr="005B36FB" w:rsidRDefault="000B0D81" w:rsidP="00D965CE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(</w:t>
      </w:r>
      <w:r w:rsidR="00DC408F">
        <w:rPr>
          <w:rFonts w:ascii="Arial" w:hAnsi="Arial" w:cs="Arial"/>
          <w:sz w:val="28"/>
        </w:rPr>
        <w:t>Fall</w:t>
      </w:r>
      <w:r>
        <w:rPr>
          <w:rFonts w:ascii="Arial" w:hAnsi="Arial" w:cs="Arial"/>
          <w:sz w:val="28"/>
        </w:rPr>
        <w:t xml:space="preserve"> S</w:t>
      </w:r>
      <w:r w:rsidR="00DC408F">
        <w:rPr>
          <w:rFonts w:ascii="Arial" w:hAnsi="Arial" w:cs="Arial"/>
          <w:sz w:val="28"/>
        </w:rPr>
        <w:t>emester</w:t>
      </w:r>
      <w:r w:rsidR="00D542F5">
        <w:rPr>
          <w:rFonts w:ascii="Arial" w:hAnsi="Arial" w:cs="Arial"/>
          <w:sz w:val="28"/>
        </w:rPr>
        <w:t xml:space="preserve">, </w:t>
      </w:r>
      <w:r w:rsidR="00574048">
        <w:rPr>
          <w:rFonts w:ascii="Arial" w:hAnsi="Arial" w:cs="Arial"/>
          <w:sz w:val="28"/>
        </w:rPr>
        <w:t>20</w:t>
      </w:r>
      <w:r w:rsidR="001D7069">
        <w:rPr>
          <w:rFonts w:ascii="Arial" w:hAnsi="Arial" w:cs="Arial"/>
          <w:sz w:val="28"/>
        </w:rPr>
        <w:t>2</w:t>
      </w:r>
      <w:r w:rsidR="00DC408F">
        <w:rPr>
          <w:rFonts w:ascii="Arial" w:hAnsi="Arial" w:cs="Arial"/>
          <w:sz w:val="28"/>
        </w:rPr>
        <w:t>1</w:t>
      </w:r>
      <w:r>
        <w:rPr>
          <w:rFonts w:ascii="Arial" w:hAnsi="Arial" w:cs="Arial"/>
          <w:sz w:val="28"/>
        </w:rPr>
        <w:t>)</w:t>
      </w:r>
    </w:p>
    <w:p w14:paraId="4BDA2001" w14:textId="77777777" w:rsidR="00DC05D4" w:rsidRPr="005B36FB" w:rsidRDefault="00DC05D4" w:rsidP="009B08F6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5B36FB" w:rsidRPr="006A3337" w14:paraId="6E0ADEF3" w14:textId="77777777" w:rsidTr="005B36FB">
        <w:tc>
          <w:tcPr>
            <w:tcW w:w="2857" w:type="dxa"/>
          </w:tcPr>
          <w:p w14:paraId="0A0A9C9C" w14:textId="42B5CBEA" w:rsidR="005B36FB" w:rsidRPr="006A3337" w:rsidRDefault="002F0839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Course Title (Credits</w:t>
            </w:r>
            <w:r w:rsidR="005B36FB" w:rsidRPr="006A3337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879" w:type="dxa"/>
          </w:tcPr>
          <w:p w14:paraId="5426C2C5" w14:textId="1C2C92AD" w:rsidR="005B36FB" w:rsidRPr="006A3337" w:rsidRDefault="00574048" w:rsidP="00156A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LL316 (ASN 380</w:t>
            </w:r>
            <w:r w:rsidR="00874AA7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American Literature (3 CREDITS)</w:t>
            </w:r>
          </w:p>
        </w:tc>
      </w:tr>
      <w:tr w:rsidR="005B36FB" w:rsidRPr="006A3337" w14:paraId="7B03E9A2" w14:textId="77777777" w:rsidTr="005B36FB">
        <w:tc>
          <w:tcPr>
            <w:tcW w:w="2857" w:type="dxa"/>
          </w:tcPr>
          <w:p w14:paraId="3217F2E2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14:paraId="5BCDA370" w14:textId="2CD12DE1" w:rsidR="005B36FB" w:rsidRPr="006A3337" w:rsidRDefault="003B685D" w:rsidP="006D77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Teacher Certification-related course, Discipline –related course, Required by Article 66.6</w:t>
            </w:r>
          </w:p>
        </w:tc>
      </w:tr>
      <w:tr w:rsidR="005B36FB" w:rsidRPr="006A3337" w14:paraId="4F4EF170" w14:textId="77777777" w:rsidTr="005B36FB">
        <w:tc>
          <w:tcPr>
            <w:tcW w:w="9736" w:type="dxa"/>
            <w:gridSpan w:val="2"/>
            <w:vAlign w:val="center"/>
          </w:tcPr>
          <w:p w14:paraId="6026E5E8" w14:textId="77777777" w:rsidR="005B36FB" w:rsidRPr="006A3337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Content Teacher</w:t>
            </w:r>
          </w:p>
        </w:tc>
      </w:tr>
      <w:tr w:rsidR="005B36FB" w:rsidRPr="006A3337" w14:paraId="059BFC14" w14:textId="77777777" w:rsidTr="005B36FB">
        <w:tc>
          <w:tcPr>
            <w:tcW w:w="2857" w:type="dxa"/>
          </w:tcPr>
          <w:p w14:paraId="22912EB4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14:paraId="36B98123" w14:textId="7B40DF96" w:rsidR="005B36FB" w:rsidRPr="006A3337" w:rsidRDefault="00574048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Dr. Gregory J. Dunne</w:t>
            </w:r>
          </w:p>
        </w:tc>
      </w:tr>
      <w:tr w:rsidR="005B36FB" w:rsidRPr="006A3337" w14:paraId="75093903" w14:textId="77777777" w:rsidTr="005B36FB">
        <w:tc>
          <w:tcPr>
            <w:tcW w:w="2857" w:type="dxa"/>
          </w:tcPr>
          <w:p w14:paraId="4C222F02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14:paraId="56722BDA" w14:textId="448E2072" w:rsidR="005B36FB" w:rsidRPr="006A3337" w:rsidRDefault="00574048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gdunne@sky.miyazaki-mic.ac.jp</w:t>
            </w:r>
          </w:p>
        </w:tc>
      </w:tr>
      <w:tr w:rsidR="005B36FB" w:rsidRPr="006A3337" w14:paraId="7E6A705D" w14:textId="77777777" w:rsidTr="005B36FB">
        <w:tc>
          <w:tcPr>
            <w:tcW w:w="2857" w:type="dxa"/>
          </w:tcPr>
          <w:p w14:paraId="7DDD1ABA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14:paraId="26574E7A" w14:textId="3867BAB0" w:rsidR="005B36FB" w:rsidRPr="006A3337" w:rsidRDefault="00132050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MIC: 2-306 /Ext: </w:t>
            </w:r>
            <w:r w:rsidR="00574048">
              <w:rPr>
                <w:rFonts w:ascii="Times New Roman" w:hAnsi="Times New Roman"/>
                <w:kern w:val="0"/>
                <w:sz w:val="22"/>
                <w:szCs w:val="22"/>
              </w:rPr>
              <w:t>3785</w:t>
            </w:r>
          </w:p>
        </w:tc>
      </w:tr>
      <w:tr w:rsidR="005B36FB" w:rsidRPr="006A3337" w14:paraId="1AF1C70F" w14:textId="77777777" w:rsidTr="005B36FB">
        <w:tc>
          <w:tcPr>
            <w:tcW w:w="2857" w:type="dxa"/>
          </w:tcPr>
          <w:p w14:paraId="54659C04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14:paraId="591F2596" w14:textId="45ED4A50" w:rsidR="005B36FB" w:rsidRPr="006A3337" w:rsidRDefault="003A5E5F" w:rsidP="001D13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Tuesday 4:15 to 5:15</w:t>
            </w:r>
            <w:r w:rsidR="00874AA7">
              <w:rPr>
                <w:rFonts w:ascii="Times New Roman" w:hAnsi="Times New Roman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/ Wednesday </w:t>
            </w:r>
            <w:r w:rsidR="00083887">
              <w:rPr>
                <w:rFonts w:ascii="Times New Roman" w:hAnsi="Times New Roman"/>
                <w:kern w:val="0"/>
                <w:sz w:val="22"/>
                <w:szCs w:val="22"/>
              </w:rPr>
              <w:t>9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:00 to 1</w:t>
            </w:r>
            <w:r w:rsidR="00083887">
              <w:rPr>
                <w:rFonts w:ascii="Times New Roman" w:hAnsi="Times New Roman"/>
                <w:kern w:val="0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:00/ </w:t>
            </w:r>
            <w:r w:rsidR="00874AA7">
              <w:rPr>
                <w:rFonts w:ascii="Times New Roman" w:hAnsi="Times New Roman"/>
                <w:kern w:val="0"/>
                <w:sz w:val="22"/>
                <w:szCs w:val="22"/>
              </w:rPr>
              <w:t>and by appointment</w:t>
            </w:r>
          </w:p>
        </w:tc>
      </w:tr>
      <w:tr w:rsidR="005B36FB" w:rsidRPr="006A3337" w14:paraId="4816C119" w14:textId="77777777" w:rsidTr="005B36FB">
        <w:tc>
          <w:tcPr>
            <w:tcW w:w="9736" w:type="dxa"/>
            <w:gridSpan w:val="2"/>
            <w:vAlign w:val="center"/>
          </w:tcPr>
          <w:p w14:paraId="486E3C93" w14:textId="77777777" w:rsidR="005B36FB" w:rsidRPr="006A3337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Language Teacher</w:t>
            </w:r>
          </w:p>
        </w:tc>
      </w:tr>
      <w:tr w:rsidR="005B36FB" w:rsidRPr="006A3337" w14:paraId="1210138C" w14:textId="77777777" w:rsidTr="005B36FB">
        <w:tc>
          <w:tcPr>
            <w:tcW w:w="2857" w:type="dxa"/>
          </w:tcPr>
          <w:p w14:paraId="2BFAB2ED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14:paraId="4BAEF594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14:paraId="747D3C3A" w14:textId="77777777" w:rsidTr="005B36FB">
        <w:tc>
          <w:tcPr>
            <w:tcW w:w="2857" w:type="dxa"/>
          </w:tcPr>
          <w:p w14:paraId="0DCAA11A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14:paraId="3193219C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14:paraId="24C145CE" w14:textId="77777777" w:rsidTr="005B36FB">
        <w:tc>
          <w:tcPr>
            <w:tcW w:w="2857" w:type="dxa"/>
          </w:tcPr>
          <w:p w14:paraId="037C861E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14:paraId="5B31E8EA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14:paraId="54F30523" w14:textId="77777777" w:rsidTr="005B36FB">
        <w:tc>
          <w:tcPr>
            <w:tcW w:w="2857" w:type="dxa"/>
          </w:tcPr>
          <w:p w14:paraId="259FBFC9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14:paraId="7C8D5496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A18F94B" w14:textId="77777777" w:rsidR="00D60C5E" w:rsidRPr="005B36FB" w:rsidRDefault="00D60C5E" w:rsidP="009B08F6">
      <w:pPr>
        <w:rPr>
          <w:rFonts w:ascii="Arial" w:hAnsi="Arial" w:cs="Arial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2"/>
        <w:gridCol w:w="3015"/>
        <w:gridCol w:w="5151"/>
      </w:tblGrid>
      <w:tr w:rsidR="009B08F6" w:rsidRPr="005B36FB" w14:paraId="2486A068" w14:textId="77777777" w:rsidTr="00D14167">
        <w:tc>
          <w:tcPr>
            <w:tcW w:w="9628" w:type="dxa"/>
            <w:gridSpan w:val="3"/>
            <w:shd w:val="clear" w:color="auto" w:fill="auto"/>
          </w:tcPr>
          <w:p w14:paraId="7B206319" w14:textId="77777777" w:rsidR="009B08F6" w:rsidRPr="005B36FB" w:rsidRDefault="00D362C6" w:rsidP="009B08F6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De</w:t>
            </w:r>
            <w:r w:rsidR="009B08F6" w:rsidRPr="005B36FB">
              <w:rPr>
                <w:rFonts w:ascii="Arial" w:hAnsi="Arial" w:cs="Arial"/>
                <w:sz w:val="22"/>
                <w:szCs w:val="22"/>
              </w:rPr>
              <w:t>scription:</w:t>
            </w:r>
          </w:p>
        </w:tc>
      </w:tr>
      <w:tr w:rsidR="007F5C62" w:rsidRPr="005B36FB" w14:paraId="036CAAC3" w14:textId="77777777" w:rsidTr="00D14167">
        <w:tc>
          <w:tcPr>
            <w:tcW w:w="9628" w:type="dxa"/>
            <w:gridSpan w:val="3"/>
            <w:shd w:val="clear" w:color="auto" w:fill="auto"/>
          </w:tcPr>
          <w:p w14:paraId="06EAE3C1" w14:textId="77777777" w:rsidR="00874AA7" w:rsidRPr="00874AA7" w:rsidRDefault="00874AA7" w:rsidP="00874AA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Cs w:val="21"/>
              </w:rPr>
            </w:pPr>
            <w:r w:rsidRPr="00874AA7">
              <w:rPr>
                <w:rFonts w:ascii="Times New Roman" w:hAnsi="Times New Roman"/>
                <w:i/>
                <w:kern w:val="0"/>
                <w:szCs w:val="21"/>
              </w:rPr>
              <w:t>This course will focus upon important and representative works of American literature in their historical and</w:t>
            </w:r>
          </w:p>
          <w:p w14:paraId="5D5ADF74" w14:textId="4D430632" w:rsidR="00874AA7" w:rsidRPr="00874AA7" w:rsidRDefault="00874AA7" w:rsidP="00874AA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Cs w:val="21"/>
              </w:rPr>
            </w:pPr>
            <w:r w:rsidRPr="00874AA7">
              <w:rPr>
                <w:rFonts w:ascii="Times New Roman" w:hAnsi="Times New Roman"/>
                <w:i/>
                <w:kern w:val="0"/>
                <w:szCs w:val="21"/>
              </w:rPr>
              <w:t>cultural contexts. We will focus on poetry and prose that provide insight into the literary and intellectual climate</w:t>
            </w:r>
            <w:r w:rsidR="00D14167">
              <w:rPr>
                <w:rFonts w:ascii="Times New Roman" w:hAnsi="Times New Roman"/>
                <w:i/>
                <w:kern w:val="0"/>
                <w:szCs w:val="21"/>
              </w:rPr>
              <w:t xml:space="preserve"> </w:t>
            </w:r>
            <w:r w:rsidRPr="00874AA7">
              <w:rPr>
                <w:rFonts w:ascii="Times New Roman" w:hAnsi="Times New Roman"/>
                <w:i/>
                <w:kern w:val="0"/>
                <w:szCs w:val="21"/>
              </w:rPr>
              <w:t>to which each work belongs.</w:t>
            </w:r>
          </w:p>
          <w:p w14:paraId="6E19F328" w14:textId="77777777" w:rsidR="00874AA7" w:rsidRDefault="00874AA7" w:rsidP="00874AA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  <w:p w14:paraId="023B5E27" w14:textId="77777777" w:rsidR="00874AA7" w:rsidRDefault="00874AA7" w:rsidP="00874AA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We will begin by exploring the colonial origins of the United States and its colonial literature. We will move to</w:t>
            </w:r>
          </w:p>
          <w:p w14:paraId="3A97BF0E" w14:textId="77777777" w:rsidR="00874AA7" w:rsidRDefault="00874AA7" w:rsidP="00874AA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examine American literature in the nineteenth, twentieth, and twenty-first centuries. We will be looking at some</w:t>
            </w:r>
          </w:p>
          <w:p w14:paraId="5BC48607" w14:textId="55D4832A" w:rsidR="007F5C62" w:rsidRPr="00D14167" w:rsidRDefault="00874AA7" w:rsidP="00D141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of the major historical events in American history, such as the American Civil War, and asking how the literature</w:t>
            </w:r>
            <w:r w:rsidR="00D14167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>engages with that history. We will read a lot throughout the course and think cr</w:t>
            </w:r>
            <w:r w:rsidR="00D14167">
              <w:rPr>
                <w:rFonts w:ascii="Times New Roman" w:hAnsi="Times New Roman"/>
                <w:kern w:val="0"/>
                <w:szCs w:val="21"/>
              </w:rPr>
              <w:t xml:space="preserve">itically about the texts, which </w:t>
            </w:r>
            <w:r>
              <w:rPr>
                <w:rFonts w:ascii="Times New Roman" w:hAnsi="Times New Roman"/>
                <w:kern w:val="0"/>
                <w:szCs w:val="21"/>
              </w:rPr>
              <w:t>is</w:t>
            </w:r>
            <w:r w:rsidR="00D14167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>to say, we will analyze the texts and interpret meaning from them. The class examines the work H. D. Thoreau,</w:t>
            </w:r>
            <w:r w:rsidR="00D14167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>Walt Whitman, Emily Dickinson, Fredrick Douglass, Langston Hughes, Willa Cather, W. E. B. Dubois, and</w:t>
            </w:r>
            <w:r w:rsidR="00D14167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>Toni Morrison.</w:t>
            </w:r>
          </w:p>
          <w:p w14:paraId="5B3B0CF3" w14:textId="77777777" w:rsidR="005B36FB" w:rsidRPr="005B36FB" w:rsidRDefault="005B36FB" w:rsidP="00874AA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08F6" w:rsidRPr="005B36FB" w14:paraId="6FC526E6" w14:textId="77777777" w:rsidTr="00D14167">
        <w:tc>
          <w:tcPr>
            <w:tcW w:w="9628" w:type="dxa"/>
            <w:gridSpan w:val="3"/>
            <w:shd w:val="clear" w:color="auto" w:fill="auto"/>
          </w:tcPr>
          <w:p w14:paraId="7ADF9E34" w14:textId="2A68AF4F" w:rsidR="009B08F6" w:rsidRPr="005B36FB" w:rsidRDefault="00FB3D25" w:rsidP="009B08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r w:rsidR="009B08F6" w:rsidRPr="005B36FB">
              <w:rPr>
                <w:rFonts w:ascii="Arial" w:hAnsi="Arial" w:cs="Arial"/>
                <w:sz w:val="22"/>
                <w:szCs w:val="22"/>
              </w:rPr>
              <w:t>Objectives:</w:t>
            </w:r>
          </w:p>
        </w:tc>
      </w:tr>
      <w:tr w:rsidR="005B36FB" w:rsidRPr="005B36FB" w14:paraId="71D84DD4" w14:textId="77777777" w:rsidTr="00D14167">
        <w:tc>
          <w:tcPr>
            <w:tcW w:w="9628" w:type="dxa"/>
            <w:gridSpan w:val="3"/>
            <w:shd w:val="clear" w:color="auto" w:fill="auto"/>
          </w:tcPr>
          <w:p w14:paraId="7972490D" w14:textId="41F4FD05" w:rsidR="00156A10" w:rsidRDefault="00F92C25" w:rsidP="005B36FB">
            <w:pPr>
              <w:rPr>
                <w:rFonts w:ascii="Times New Roman" w:hAnsi="Times New Roman" w:cs="Arial"/>
                <w:b/>
                <w:sz w:val="22"/>
                <w:szCs w:val="22"/>
              </w:rPr>
            </w:pPr>
            <w:r w:rsidRPr="005C50C2">
              <w:rPr>
                <w:rFonts w:ascii="Times New Roman" w:hAnsi="Times New Roman" w:cs="Arial"/>
                <w:b/>
                <w:sz w:val="22"/>
                <w:szCs w:val="22"/>
              </w:rPr>
              <w:t>O</w:t>
            </w:r>
            <w:r w:rsidR="00874AA7" w:rsidRPr="005C50C2">
              <w:rPr>
                <w:rFonts w:ascii="Times New Roman" w:hAnsi="Times New Roman" w:cs="Arial"/>
                <w:b/>
                <w:sz w:val="22"/>
                <w:szCs w:val="22"/>
              </w:rPr>
              <w:t>verall Objectives</w:t>
            </w:r>
            <w:r w:rsidRPr="005C50C2">
              <w:rPr>
                <w:rFonts w:ascii="Times New Roman" w:hAnsi="Times New Roman" w:cs="Arial"/>
                <w:b/>
                <w:sz w:val="22"/>
                <w:szCs w:val="22"/>
              </w:rPr>
              <w:t xml:space="preserve">: </w:t>
            </w:r>
          </w:p>
          <w:p w14:paraId="23F7040C" w14:textId="77777777" w:rsidR="005C50C2" w:rsidRPr="005C50C2" w:rsidRDefault="005C50C2" w:rsidP="005B36FB">
            <w:pPr>
              <w:rPr>
                <w:rFonts w:ascii="Times New Roman" w:hAnsi="Times New Roman" w:cs="Arial"/>
                <w:b/>
                <w:sz w:val="22"/>
                <w:szCs w:val="22"/>
              </w:rPr>
            </w:pPr>
          </w:p>
          <w:p w14:paraId="055065CD" w14:textId="785E1BAC" w:rsidR="005C50C2" w:rsidRDefault="00F92C25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t xml:space="preserve">Whilst studying literature written in English, to obtain a deeper understanding of expressive ability using English and to understand the cultures and regions where </w:t>
            </w:r>
            <w:r w:rsidR="005C50C2">
              <w:rPr>
                <w:rFonts w:ascii="Times New Roman" w:hAnsi="Times New Roman" w:cs="Arial"/>
                <w:sz w:val="22"/>
                <w:szCs w:val="22"/>
              </w:rPr>
              <w:t>English has used and to be able to use these in foreign language classes in junior high schools and senior high schools.</w:t>
            </w:r>
          </w:p>
          <w:p w14:paraId="3CB42202" w14:textId="77777777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65896A29" w14:textId="77777777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63BA9304" w14:textId="77777777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4D588A26" w14:textId="77777777" w:rsidR="005C50C2" w:rsidRPr="005C50C2" w:rsidRDefault="005C50C2" w:rsidP="005B36FB">
            <w:pPr>
              <w:rPr>
                <w:rFonts w:ascii="Times New Roman" w:hAnsi="Times New Roman" w:cs="Arial"/>
                <w:b/>
                <w:sz w:val="22"/>
                <w:szCs w:val="22"/>
              </w:rPr>
            </w:pPr>
            <w:r w:rsidRPr="005C50C2">
              <w:rPr>
                <w:rFonts w:ascii="Times New Roman" w:hAnsi="Times New Roman" w:cs="Arial"/>
                <w:b/>
                <w:sz w:val="22"/>
                <w:szCs w:val="22"/>
              </w:rPr>
              <w:t>Learning Content:</w:t>
            </w:r>
          </w:p>
          <w:p w14:paraId="58B8A699" w14:textId="77777777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t>(1) English expressions in literary works</w:t>
            </w:r>
          </w:p>
          <w:p w14:paraId="2047D2B4" w14:textId="77777777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t>(2) The various cultures seen in literary works</w:t>
            </w:r>
          </w:p>
          <w:p w14:paraId="6D0860B8" w14:textId="640F5EC9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t>(3) Representative literature written in English</w:t>
            </w:r>
          </w:p>
          <w:p w14:paraId="07A6DE6B" w14:textId="77777777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27AF59CF" w14:textId="6F5827AD" w:rsidR="005C50C2" w:rsidRPr="005C50C2" w:rsidRDefault="005C50C2" w:rsidP="005B36FB">
            <w:pPr>
              <w:rPr>
                <w:rFonts w:ascii="Times New Roman" w:hAnsi="Times New Roman" w:cs="Arial"/>
                <w:b/>
                <w:sz w:val="22"/>
                <w:szCs w:val="22"/>
              </w:rPr>
            </w:pPr>
            <w:r w:rsidRPr="005C50C2">
              <w:rPr>
                <w:rFonts w:ascii="Times New Roman" w:hAnsi="Times New Roman" w:cs="Arial"/>
                <w:b/>
                <w:sz w:val="22"/>
                <w:szCs w:val="22"/>
              </w:rPr>
              <w:t>Attainment Objectives:</w:t>
            </w:r>
          </w:p>
          <w:p w14:paraId="0D1510C0" w14:textId="1AED51CF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t>(1) To understand the various English expressions used in literary works.</w:t>
            </w:r>
          </w:p>
          <w:p w14:paraId="1D683543" w14:textId="19586645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t>(2) To understand the cultures of countries and regions where English is used as they are described in literary works.</w:t>
            </w:r>
          </w:p>
          <w:p w14:paraId="66B3E3F6" w14:textId="3052A8B0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t>(3) To understand about the representative literature written in English</w:t>
            </w:r>
          </w:p>
          <w:p w14:paraId="2EDA9746" w14:textId="77777777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12EA35B8" w14:textId="77777777" w:rsidR="005C50C2" w:rsidRPr="005C50C2" w:rsidRDefault="005C50C2" w:rsidP="005B36FB">
            <w:pPr>
              <w:rPr>
                <w:rFonts w:ascii="Times New Roman" w:hAnsi="Times New Roman" w:cs="Arial"/>
                <w:b/>
                <w:sz w:val="22"/>
                <w:szCs w:val="22"/>
              </w:rPr>
            </w:pPr>
            <w:r w:rsidRPr="005C50C2">
              <w:rPr>
                <w:rFonts w:ascii="Times New Roman" w:hAnsi="Times New Roman" w:cs="Arial"/>
                <w:b/>
                <w:sz w:val="22"/>
                <w:szCs w:val="22"/>
              </w:rPr>
              <w:t>Additional Objectives:</w:t>
            </w:r>
          </w:p>
          <w:p w14:paraId="31F9C8CB" w14:textId="77777777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6C01A953" w14:textId="77777777" w:rsidR="005C50C2" w:rsidRDefault="005C50C2" w:rsidP="005C50C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• Broaden and deepen students’ understanding and appreciate of American literature, as well as</w:t>
            </w:r>
          </w:p>
          <w:p w14:paraId="16C9C313" w14:textId="77777777" w:rsidR="005C50C2" w:rsidRDefault="005C50C2" w:rsidP="005C50C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their understanding of the historical and cultural forces at play within that literature.</w:t>
            </w:r>
          </w:p>
          <w:p w14:paraId="5698D934" w14:textId="77777777" w:rsidR="005C50C2" w:rsidRDefault="005C50C2" w:rsidP="005C50C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  <w:p w14:paraId="554D755C" w14:textId="77777777" w:rsidR="005C50C2" w:rsidRDefault="005C50C2" w:rsidP="005C50C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• Develop and refine students’ proficiency in English: reading skills, writing skills, listening</w:t>
            </w:r>
          </w:p>
          <w:p w14:paraId="179C32E0" w14:textId="77777777" w:rsidR="005C50C2" w:rsidRDefault="005C50C2" w:rsidP="005C50C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skills, critical thinking (analytic) skills, and speaking skills, especially in relation to discussion.</w:t>
            </w:r>
          </w:p>
          <w:p w14:paraId="5A53D860" w14:textId="77777777" w:rsidR="00D14167" w:rsidRDefault="00D14167" w:rsidP="005C50C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  <w:p w14:paraId="02D2252A" w14:textId="08A6D386" w:rsidR="005C50C2" w:rsidRDefault="005C50C2" w:rsidP="005C50C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• Introduce the elements of literature and </w:t>
            </w:r>
            <w:r w:rsidR="00D14167">
              <w:rPr>
                <w:rFonts w:ascii="Times New Roman" w:hAnsi="Times New Roman"/>
                <w:kern w:val="0"/>
                <w:szCs w:val="21"/>
              </w:rPr>
              <w:t xml:space="preserve">textual analysis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(prose and poetry) </w:t>
            </w:r>
            <w:r w:rsidR="00D14167">
              <w:rPr>
                <w:rFonts w:ascii="Times New Roman" w:hAnsi="Times New Roman"/>
                <w:kern w:val="0"/>
                <w:szCs w:val="21"/>
              </w:rPr>
              <w:t>as a means of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="00D14167">
              <w:rPr>
                <w:rFonts w:ascii="Times New Roman" w:hAnsi="Times New Roman"/>
                <w:kern w:val="0"/>
                <w:szCs w:val="21"/>
              </w:rPr>
              <w:t>interpretation.</w:t>
            </w:r>
          </w:p>
          <w:p w14:paraId="362539B4" w14:textId="77777777" w:rsidR="00D14167" w:rsidRDefault="00D14167" w:rsidP="005C50C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  <w:p w14:paraId="3E1B8CCA" w14:textId="7FE88E72" w:rsidR="005C50C2" w:rsidRPr="00D14167" w:rsidRDefault="005C50C2" w:rsidP="00D141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• Help students to enjoy the reading of literature in English and understand literature’s</w:t>
            </w:r>
            <w:r w:rsidR="006B7971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>relev</w:t>
            </w:r>
            <w:r w:rsidR="00D14167">
              <w:rPr>
                <w:rFonts w:ascii="Times New Roman" w:hAnsi="Times New Roman"/>
                <w:kern w:val="0"/>
                <w:szCs w:val="21"/>
              </w:rPr>
              <w:t>a</w:t>
            </w:r>
            <w:r>
              <w:rPr>
                <w:rFonts w:ascii="Times New Roman" w:hAnsi="Times New Roman"/>
                <w:kern w:val="0"/>
                <w:szCs w:val="21"/>
              </w:rPr>
              <w:t>nce in their lives</w:t>
            </w:r>
          </w:p>
          <w:p w14:paraId="30696F89" w14:textId="77777777" w:rsid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F50BF4" w14:textId="77777777" w:rsidR="00435C5C" w:rsidRPr="005B36FB" w:rsidRDefault="00435C5C" w:rsidP="00D141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14:paraId="24E58BDF" w14:textId="77777777" w:rsidTr="00D14167">
        <w:tc>
          <w:tcPr>
            <w:tcW w:w="9628" w:type="dxa"/>
            <w:gridSpan w:val="3"/>
            <w:shd w:val="clear" w:color="auto" w:fill="auto"/>
          </w:tcPr>
          <w:p w14:paraId="122EB514" w14:textId="31378A64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Course Schedule</w:t>
            </w:r>
            <w:r w:rsidR="00974A95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B36FB" w:rsidRPr="005B36FB" w14:paraId="0E4823C9" w14:textId="77777777" w:rsidTr="00D14167">
        <w:tc>
          <w:tcPr>
            <w:tcW w:w="1462" w:type="dxa"/>
            <w:shd w:val="clear" w:color="auto" w:fill="auto"/>
          </w:tcPr>
          <w:p w14:paraId="1533A80E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Day</w:t>
            </w:r>
          </w:p>
        </w:tc>
        <w:tc>
          <w:tcPr>
            <w:tcW w:w="3015" w:type="dxa"/>
            <w:shd w:val="clear" w:color="auto" w:fill="auto"/>
          </w:tcPr>
          <w:p w14:paraId="79C2E3D8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Topic</w:t>
            </w:r>
          </w:p>
        </w:tc>
        <w:tc>
          <w:tcPr>
            <w:tcW w:w="5151" w:type="dxa"/>
            <w:shd w:val="clear" w:color="auto" w:fill="auto"/>
          </w:tcPr>
          <w:p w14:paraId="44ABCF9A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Content/Activities</w:t>
            </w:r>
          </w:p>
        </w:tc>
      </w:tr>
      <w:tr w:rsidR="00D14167" w:rsidRPr="005B36FB" w14:paraId="2D29A405" w14:textId="77777777" w:rsidTr="00D14167">
        <w:tc>
          <w:tcPr>
            <w:tcW w:w="1462" w:type="dxa"/>
            <w:shd w:val="clear" w:color="auto" w:fill="auto"/>
          </w:tcPr>
          <w:p w14:paraId="00918B86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3B26B654" w14:textId="77777777" w:rsidR="00D14167" w:rsidRDefault="00D14167" w:rsidP="00D14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UNIT ONE:</w:t>
            </w:r>
          </w:p>
          <w:p w14:paraId="572D8A62" w14:textId="77777777" w:rsidR="00D14167" w:rsidRDefault="00D14167" w:rsidP="00D14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Introduction to the Class Goals</w:t>
            </w:r>
          </w:p>
          <w:p w14:paraId="6AA23B51" w14:textId="0922B197" w:rsidR="00D14167" w:rsidRPr="005B36FB" w:rsidRDefault="00D14167" w:rsidP="00D14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&amp; Defining Literature</w:t>
            </w:r>
          </w:p>
        </w:tc>
        <w:tc>
          <w:tcPr>
            <w:tcW w:w="5151" w:type="dxa"/>
            <w:shd w:val="clear" w:color="auto" w:fill="auto"/>
          </w:tcPr>
          <w:p w14:paraId="1179707F" w14:textId="77777777" w:rsidR="00D14167" w:rsidRDefault="00D14167" w:rsidP="00D141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Introduce Class (Syllabus)</w:t>
            </w:r>
          </w:p>
          <w:p w14:paraId="49B59BFA" w14:textId="77777777" w:rsidR="00D542F5" w:rsidRDefault="00D14167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Writing Diagnostic / Students</w:t>
            </w:r>
          </w:p>
          <w:p w14:paraId="69466B3D" w14:textId="77777777" w:rsidR="00AA5C44" w:rsidRDefault="00D14167" w:rsidP="00AA5C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The Puritans</w:t>
            </w:r>
          </w:p>
          <w:p w14:paraId="0377294C" w14:textId="77777777" w:rsidR="00AA5C44" w:rsidRPr="00AA5C44" w:rsidRDefault="00AA5C44" w:rsidP="00AA5C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i/>
                <w:kern w:val="0"/>
                <w:sz w:val="20"/>
                <w:szCs w:val="20"/>
              </w:rPr>
            </w:pPr>
            <w:r w:rsidRPr="00AA5C44">
              <w:rPr>
                <w:rFonts w:ascii="Times New Roman" w:hAnsi="Times New Roman"/>
                <w:b/>
                <w:i/>
                <w:kern w:val="0"/>
                <w:sz w:val="20"/>
                <w:szCs w:val="20"/>
              </w:rPr>
              <w:t>Attainment Objectives</w:t>
            </w:r>
          </w:p>
          <w:p w14:paraId="6CCA6FA3" w14:textId="3B2E4219" w:rsidR="00D14167" w:rsidRPr="00AA5C44" w:rsidRDefault="00AA5C44" w:rsidP="00AA5C44">
            <w:pPr>
              <w:jc w:val="left"/>
              <w:rPr>
                <w:rFonts w:ascii="Times New Roman" w:hAnsi="Times New Roman" w:cs="Arial"/>
                <w:i/>
                <w:sz w:val="20"/>
                <w:szCs w:val="20"/>
              </w:rPr>
            </w:pPr>
            <w:r w:rsidRPr="00AA5C44">
              <w:rPr>
                <w:rFonts w:ascii="Times New Roman" w:hAnsi="Times New Roman" w:cs="Arial"/>
                <w:i/>
                <w:sz w:val="20"/>
                <w:szCs w:val="20"/>
              </w:rPr>
              <w:t>1) To understand the various English expressions used in literary works.</w:t>
            </w:r>
            <w:r>
              <w:rPr>
                <w:rFonts w:ascii="Times New Roman" w:hAnsi="Times New Roman" w:cs="Arial"/>
                <w:i/>
                <w:sz w:val="20"/>
                <w:szCs w:val="20"/>
              </w:rPr>
              <w:t xml:space="preserve"> </w:t>
            </w:r>
            <w:r w:rsidRPr="00AA5C44">
              <w:rPr>
                <w:rFonts w:ascii="Times New Roman" w:hAnsi="Times New Roman" w:cs="Arial"/>
                <w:i/>
                <w:sz w:val="20"/>
                <w:szCs w:val="20"/>
              </w:rPr>
              <w:t>(2) To understand the cultures of countries and regions where English is used as they are described in literary works.</w:t>
            </w:r>
            <w:r>
              <w:rPr>
                <w:rFonts w:ascii="Times New Roman" w:hAnsi="Times New Roman" w:cs="Arial"/>
                <w:i/>
                <w:sz w:val="20"/>
                <w:szCs w:val="20"/>
              </w:rPr>
              <w:t xml:space="preserve"> </w:t>
            </w:r>
            <w:r w:rsidRPr="00AA5C44">
              <w:rPr>
                <w:rFonts w:ascii="Times New Roman" w:hAnsi="Times New Roman" w:cs="Arial"/>
                <w:i/>
                <w:sz w:val="20"/>
                <w:szCs w:val="20"/>
              </w:rPr>
              <w:t>(3) To understand about the representative literature written in English.</w:t>
            </w:r>
          </w:p>
        </w:tc>
      </w:tr>
      <w:tr w:rsidR="00D14167" w:rsidRPr="005B36FB" w14:paraId="46969A35" w14:textId="77777777" w:rsidTr="00D14167">
        <w:tc>
          <w:tcPr>
            <w:tcW w:w="1462" w:type="dxa"/>
            <w:shd w:val="clear" w:color="auto" w:fill="auto"/>
          </w:tcPr>
          <w:p w14:paraId="31862B8F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15" w:type="dxa"/>
            <w:vMerge/>
            <w:shd w:val="clear" w:color="auto" w:fill="auto"/>
          </w:tcPr>
          <w:p w14:paraId="0341DB54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4152A4DE" w14:textId="0CDA01FE" w:rsidR="00D14167" w:rsidRDefault="00D14167" w:rsidP="00D141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Ann Bradstreet</w:t>
            </w:r>
          </w:p>
          <w:p w14:paraId="0AEF2A0D" w14:textId="77777777" w:rsidR="00D14167" w:rsidRDefault="00D14167" w:rsidP="00D14167">
            <w:pPr>
              <w:tabs>
                <w:tab w:val="left" w:pos="1774"/>
              </w:tabs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lastRenderedPageBreak/>
              <w:t>Colonial Beginnings</w:t>
            </w:r>
          </w:p>
          <w:p w14:paraId="142CD94A" w14:textId="77777777" w:rsidR="00AA5C44" w:rsidRPr="00AA5C44" w:rsidRDefault="00AA5C44" w:rsidP="00AA5C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i/>
                <w:kern w:val="0"/>
                <w:sz w:val="20"/>
                <w:szCs w:val="20"/>
              </w:rPr>
            </w:pPr>
            <w:r w:rsidRPr="00AA5C44">
              <w:rPr>
                <w:rFonts w:ascii="Times New Roman" w:hAnsi="Times New Roman"/>
                <w:b/>
                <w:i/>
                <w:kern w:val="0"/>
                <w:sz w:val="20"/>
                <w:szCs w:val="20"/>
              </w:rPr>
              <w:t>Attainment Objectives</w:t>
            </w:r>
          </w:p>
          <w:p w14:paraId="1087D8D8" w14:textId="1798B7F0" w:rsidR="00AA5C44" w:rsidRPr="005B36FB" w:rsidRDefault="00AA5C44" w:rsidP="00AA5C44">
            <w:pPr>
              <w:tabs>
                <w:tab w:val="left" w:pos="1774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 w:rsidRPr="00AA5C44">
              <w:rPr>
                <w:rFonts w:ascii="Times New Roman" w:hAnsi="Times New Roman" w:cs="Arial"/>
                <w:i/>
                <w:sz w:val="20"/>
                <w:szCs w:val="20"/>
              </w:rPr>
              <w:t>1) To understand the various English expressions used in literary works.</w:t>
            </w:r>
            <w:r>
              <w:rPr>
                <w:rFonts w:ascii="Times New Roman" w:hAnsi="Times New Roman" w:cs="Arial"/>
                <w:i/>
                <w:sz w:val="20"/>
                <w:szCs w:val="20"/>
              </w:rPr>
              <w:t xml:space="preserve"> </w:t>
            </w:r>
            <w:r w:rsidRPr="00AA5C44">
              <w:rPr>
                <w:rFonts w:ascii="Times New Roman" w:hAnsi="Times New Roman" w:cs="Arial"/>
                <w:i/>
                <w:sz w:val="20"/>
                <w:szCs w:val="20"/>
              </w:rPr>
              <w:t>(2) To understand the cultures of countries and regions where English is used as they are described in literary works.</w:t>
            </w:r>
            <w:r>
              <w:rPr>
                <w:rFonts w:ascii="Times New Roman" w:hAnsi="Times New Roman" w:cs="Arial"/>
                <w:i/>
                <w:sz w:val="20"/>
                <w:szCs w:val="20"/>
              </w:rPr>
              <w:t xml:space="preserve"> </w:t>
            </w:r>
            <w:r w:rsidRPr="00AA5C44">
              <w:rPr>
                <w:rFonts w:ascii="Times New Roman" w:hAnsi="Times New Roman" w:cs="Arial"/>
                <w:i/>
                <w:sz w:val="20"/>
                <w:szCs w:val="20"/>
              </w:rPr>
              <w:t>(3) To understand about the representative literature written in English.</w:t>
            </w:r>
          </w:p>
        </w:tc>
      </w:tr>
      <w:tr w:rsidR="00D14167" w:rsidRPr="005B36FB" w14:paraId="4CD60897" w14:textId="77777777" w:rsidTr="00D14167">
        <w:tc>
          <w:tcPr>
            <w:tcW w:w="1462" w:type="dxa"/>
            <w:shd w:val="clear" w:color="auto" w:fill="auto"/>
          </w:tcPr>
          <w:p w14:paraId="1AA6B587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3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425F8D6F" w14:textId="77777777" w:rsidR="00D14167" w:rsidRDefault="00D14167" w:rsidP="00D14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UNIT TWO:</w:t>
            </w:r>
          </w:p>
          <w:p w14:paraId="4AE4E7A4" w14:textId="77777777" w:rsidR="00D14167" w:rsidRDefault="00D14167" w:rsidP="00D14167"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Birth of a Nation</w:t>
            </w:r>
          </w:p>
          <w:p w14:paraId="088EC075" w14:textId="66C1B935" w:rsidR="00D14167" w:rsidRPr="005B36FB" w:rsidRDefault="00D14167" w:rsidP="00D14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1C50B43C" w14:textId="228B1E6E" w:rsidR="00D14167" w:rsidRDefault="00D14167" w:rsidP="00D141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“Birth of a Nation”</w:t>
            </w:r>
          </w:p>
          <w:p w14:paraId="58D533AC" w14:textId="77777777" w:rsidR="00D14167" w:rsidRDefault="00D14167" w:rsidP="00D14167">
            <w:pPr>
              <w:tabs>
                <w:tab w:val="left" w:pos="1029"/>
              </w:tabs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Colonial Writing</w:t>
            </w:r>
          </w:p>
          <w:p w14:paraId="062C4440" w14:textId="77777777" w:rsidR="00AA5C44" w:rsidRPr="00AA5C44" w:rsidRDefault="00AA5C44" w:rsidP="00AA5C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i/>
                <w:kern w:val="0"/>
                <w:sz w:val="20"/>
                <w:szCs w:val="20"/>
              </w:rPr>
            </w:pPr>
            <w:r w:rsidRPr="00AA5C44">
              <w:rPr>
                <w:rFonts w:ascii="Times New Roman" w:hAnsi="Times New Roman"/>
                <w:b/>
                <w:i/>
                <w:kern w:val="0"/>
                <w:sz w:val="20"/>
                <w:szCs w:val="20"/>
              </w:rPr>
              <w:t>Attainment Objectives</w:t>
            </w:r>
          </w:p>
          <w:p w14:paraId="6779F5C2" w14:textId="66FE9C9F" w:rsidR="00AA5C44" w:rsidRPr="005B36FB" w:rsidRDefault="00AA5C44" w:rsidP="00AA5C44">
            <w:pPr>
              <w:tabs>
                <w:tab w:val="left" w:pos="1029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D14167" w:rsidRPr="005B36FB" w14:paraId="44C8DF24" w14:textId="77777777" w:rsidTr="00D14167">
        <w:tc>
          <w:tcPr>
            <w:tcW w:w="1462" w:type="dxa"/>
            <w:shd w:val="clear" w:color="auto" w:fill="auto"/>
          </w:tcPr>
          <w:p w14:paraId="4A145F06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15" w:type="dxa"/>
            <w:vMerge/>
            <w:shd w:val="clear" w:color="auto" w:fill="auto"/>
          </w:tcPr>
          <w:p w14:paraId="0A8E3EAD" w14:textId="77777777" w:rsidR="00D14167" w:rsidRPr="005B36FB" w:rsidRDefault="00D14167" w:rsidP="00D14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2A94AA3A" w14:textId="4E1B1B6E" w:rsidR="00D14167" w:rsidRDefault="00D14167" w:rsidP="00D141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Thomas Jefferson,</w:t>
            </w:r>
          </w:p>
          <w:p w14:paraId="50CB5B2C" w14:textId="77777777" w:rsidR="00D14167" w:rsidRDefault="00D14167" w:rsidP="00D14167">
            <w:pPr>
              <w:tabs>
                <w:tab w:val="left" w:pos="759"/>
              </w:tabs>
              <w:jc w:val="left"/>
              <w:rPr>
                <w:rFonts w:ascii="Äˇøœq—" w:hAnsi="Äˇøœq—" w:cs="Äˇøœq—"/>
                <w:kern w:val="0"/>
                <w:szCs w:val="21"/>
              </w:rPr>
            </w:pPr>
            <w:r>
              <w:rPr>
                <w:rFonts w:ascii="Äˇøœq—" w:hAnsi="Äˇøœq—" w:cs="Äˇøœq—"/>
                <w:kern w:val="0"/>
                <w:szCs w:val="21"/>
              </w:rPr>
              <w:t>“</w:t>
            </w:r>
            <w:r>
              <w:rPr>
                <w:rFonts w:ascii="Times New Roman" w:hAnsi="Times New Roman"/>
                <w:kern w:val="0"/>
                <w:szCs w:val="21"/>
              </w:rPr>
              <w:t>The Declaration of Independence</w:t>
            </w:r>
            <w:r>
              <w:rPr>
                <w:rFonts w:ascii="Äˇøœq—" w:hAnsi="Äˇøœq—" w:cs="Äˇøœq—"/>
                <w:kern w:val="0"/>
                <w:szCs w:val="21"/>
              </w:rPr>
              <w:t>”</w:t>
            </w:r>
          </w:p>
          <w:p w14:paraId="0E072FFE" w14:textId="247597E7" w:rsidR="00AA5C44" w:rsidRPr="005B36FB" w:rsidRDefault="00AA5C44" w:rsidP="00D14167">
            <w:pPr>
              <w:tabs>
                <w:tab w:val="left" w:pos="759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D14167" w:rsidRPr="005B36FB" w14:paraId="35111AC7" w14:textId="77777777" w:rsidTr="00D14167">
        <w:tc>
          <w:tcPr>
            <w:tcW w:w="1462" w:type="dxa"/>
            <w:shd w:val="clear" w:color="auto" w:fill="auto"/>
          </w:tcPr>
          <w:p w14:paraId="692546EF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04FACAFF" w14:textId="77777777" w:rsidR="00D542F5" w:rsidRDefault="00D542F5" w:rsidP="00D14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  <w:p w14:paraId="33487877" w14:textId="77777777" w:rsidR="00D542F5" w:rsidRDefault="00D542F5" w:rsidP="00D14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  <w:p w14:paraId="7E424724" w14:textId="77777777" w:rsidR="00D542F5" w:rsidRDefault="00D542F5" w:rsidP="00D14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  <w:p w14:paraId="028A0BFE" w14:textId="4FB02F15" w:rsidR="00D542F5" w:rsidRDefault="00D14167" w:rsidP="00D14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UNIT THREE:</w:t>
            </w:r>
          </w:p>
          <w:p w14:paraId="51D9A1D6" w14:textId="77777777" w:rsidR="00D14167" w:rsidRDefault="00D14167" w:rsidP="00D14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Transcendentalism</w:t>
            </w:r>
          </w:p>
          <w:p w14:paraId="561F3D61" w14:textId="252261B1" w:rsidR="00D14167" w:rsidRPr="005B36FB" w:rsidRDefault="00D14167" w:rsidP="00D14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&amp; The American Renaissance</w:t>
            </w:r>
          </w:p>
        </w:tc>
        <w:tc>
          <w:tcPr>
            <w:tcW w:w="5151" w:type="dxa"/>
            <w:shd w:val="clear" w:color="auto" w:fill="auto"/>
          </w:tcPr>
          <w:p w14:paraId="33F9C26C" w14:textId="77777777" w:rsidR="00D542F5" w:rsidRDefault="00D14167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Transcendentalism:</w:t>
            </w:r>
          </w:p>
          <w:p w14:paraId="4E51487E" w14:textId="77777777" w:rsidR="00D14167" w:rsidRDefault="00D14167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Ralph Waldo Emerson</w:t>
            </w:r>
          </w:p>
          <w:p w14:paraId="07828410" w14:textId="1F56DFDE" w:rsidR="00AA5C44" w:rsidRPr="00D542F5" w:rsidRDefault="00AA5C44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D14167" w:rsidRPr="005B36FB" w14:paraId="36F33C7A" w14:textId="77777777" w:rsidTr="00D14167">
        <w:tc>
          <w:tcPr>
            <w:tcW w:w="1462" w:type="dxa"/>
            <w:shd w:val="clear" w:color="auto" w:fill="auto"/>
          </w:tcPr>
          <w:p w14:paraId="6C3D0A46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015" w:type="dxa"/>
            <w:vMerge/>
            <w:shd w:val="clear" w:color="auto" w:fill="auto"/>
          </w:tcPr>
          <w:p w14:paraId="7CC0124B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7EB8FF0A" w14:textId="77777777" w:rsidR="00D14167" w:rsidRDefault="00D14167" w:rsidP="00D141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Transcendentalism:</w:t>
            </w:r>
          </w:p>
          <w:p w14:paraId="0423DF07" w14:textId="77777777" w:rsidR="00D542F5" w:rsidRDefault="00D14167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Henry David Thoreau</w:t>
            </w:r>
          </w:p>
          <w:p w14:paraId="62D7162C" w14:textId="77777777" w:rsidR="00D14167" w:rsidRDefault="00D14167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Essay on Thoreau by </w:t>
            </w:r>
            <w:proofErr w:type="spellStart"/>
            <w:r>
              <w:rPr>
                <w:rFonts w:ascii="Times New Roman" w:hAnsi="Times New Roman"/>
                <w:kern w:val="0"/>
                <w:szCs w:val="21"/>
              </w:rPr>
              <w:t>Kamioka</w:t>
            </w:r>
            <w:proofErr w:type="spellEnd"/>
          </w:p>
          <w:p w14:paraId="6F8AB29E" w14:textId="707A7D9C" w:rsidR="00AA5C44" w:rsidRPr="00D542F5" w:rsidRDefault="00AA5C44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D14167" w:rsidRPr="005B36FB" w14:paraId="39598E0D" w14:textId="77777777" w:rsidTr="00D14167">
        <w:tc>
          <w:tcPr>
            <w:tcW w:w="1462" w:type="dxa"/>
            <w:shd w:val="clear" w:color="auto" w:fill="auto"/>
          </w:tcPr>
          <w:p w14:paraId="2C63EF82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15" w:type="dxa"/>
            <w:vMerge/>
            <w:shd w:val="clear" w:color="auto" w:fill="auto"/>
          </w:tcPr>
          <w:p w14:paraId="10E82A3E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201A3087" w14:textId="77777777" w:rsidR="00D542F5" w:rsidRDefault="00D14167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Henry David Thoreau</w:t>
            </w:r>
          </w:p>
          <w:p w14:paraId="2631AB88" w14:textId="77777777" w:rsidR="00D14167" w:rsidRDefault="00D14167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Readings: Excerpts from Walden</w:t>
            </w:r>
          </w:p>
          <w:p w14:paraId="35A94219" w14:textId="5A8E3C93" w:rsidR="00AA5C44" w:rsidRPr="00D542F5" w:rsidRDefault="00AA5C44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D14167" w:rsidRPr="005B36FB" w14:paraId="413B8663" w14:textId="77777777" w:rsidTr="00D14167">
        <w:tc>
          <w:tcPr>
            <w:tcW w:w="1462" w:type="dxa"/>
            <w:shd w:val="clear" w:color="auto" w:fill="auto"/>
          </w:tcPr>
          <w:p w14:paraId="3BAB61D0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15" w:type="dxa"/>
            <w:vMerge/>
            <w:shd w:val="clear" w:color="auto" w:fill="auto"/>
          </w:tcPr>
          <w:p w14:paraId="38D44147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199268D5" w14:textId="38644CB3" w:rsidR="00D14167" w:rsidRDefault="00D14167" w:rsidP="00D141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Henry David Thoreau</w:t>
            </w:r>
          </w:p>
          <w:p w14:paraId="1DB6A7C6" w14:textId="77777777" w:rsidR="00D14167" w:rsidRDefault="00D14167" w:rsidP="00D14167">
            <w:pPr>
              <w:tabs>
                <w:tab w:val="left" w:pos="913"/>
              </w:tabs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Readings: Excerpts from Walden</w:t>
            </w:r>
          </w:p>
          <w:p w14:paraId="41D91D08" w14:textId="034F1EA4" w:rsidR="00AA5C44" w:rsidRPr="005B36FB" w:rsidRDefault="00AA5C44" w:rsidP="00D14167">
            <w:pPr>
              <w:tabs>
                <w:tab w:val="left" w:pos="913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D14167" w:rsidRPr="005B36FB" w14:paraId="0BCCF1FE" w14:textId="77777777" w:rsidTr="00D14167">
        <w:tc>
          <w:tcPr>
            <w:tcW w:w="1462" w:type="dxa"/>
            <w:shd w:val="clear" w:color="auto" w:fill="auto"/>
          </w:tcPr>
          <w:p w14:paraId="239F4C93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15" w:type="dxa"/>
            <w:vMerge/>
            <w:shd w:val="clear" w:color="auto" w:fill="auto"/>
          </w:tcPr>
          <w:p w14:paraId="31495741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10DB58C6" w14:textId="7ADF31DC" w:rsidR="00D14167" w:rsidRDefault="00D14167" w:rsidP="00D141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Henry David Thoreau</w:t>
            </w:r>
          </w:p>
          <w:p w14:paraId="0D57268A" w14:textId="77777777" w:rsidR="00D14167" w:rsidRDefault="00D14167" w:rsidP="00D14167">
            <w:pPr>
              <w:tabs>
                <w:tab w:val="left" w:pos="321"/>
              </w:tabs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Readings: Excerpts from Walden</w:t>
            </w:r>
          </w:p>
          <w:p w14:paraId="65A526C3" w14:textId="636E2F02" w:rsidR="00AA5C44" w:rsidRPr="005B36FB" w:rsidRDefault="00AA5C44" w:rsidP="00D14167">
            <w:pPr>
              <w:tabs>
                <w:tab w:val="left" w:pos="321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D14167" w:rsidRPr="005B36FB" w14:paraId="68E014FD" w14:textId="77777777" w:rsidTr="00D14167">
        <w:tc>
          <w:tcPr>
            <w:tcW w:w="1462" w:type="dxa"/>
            <w:shd w:val="clear" w:color="auto" w:fill="auto"/>
          </w:tcPr>
          <w:p w14:paraId="506C4702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5F88C606" w14:textId="77777777" w:rsidR="00D542F5" w:rsidRDefault="00D542F5" w:rsidP="00D54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  <w:p w14:paraId="380EF3E5" w14:textId="77777777" w:rsidR="00D14167" w:rsidRDefault="00D14167" w:rsidP="00D54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UNIT FOUR:</w:t>
            </w:r>
          </w:p>
          <w:p w14:paraId="64ECF83B" w14:textId="30AF6EA9" w:rsidR="00D14167" w:rsidRPr="005B36FB" w:rsidRDefault="00D14167" w:rsidP="00D542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Abolition</w:t>
            </w:r>
          </w:p>
        </w:tc>
        <w:tc>
          <w:tcPr>
            <w:tcW w:w="5151" w:type="dxa"/>
            <w:shd w:val="clear" w:color="auto" w:fill="auto"/>
          </w:tcPr>
          <w:p w14:paraId="6FACADEB" w14:textId="77777777" w:rsidR="00D14167" w:rsidRDefault="00D14167" w:rsidP="00D141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Fredrick Douglass</w:t>
            </w:r>
          </w:p>
          <w:p w14:paraId="1D21ACD3" w14:textId="77777777" w:rsidR="00D542F5" w:rsidRPr="00D542F5" w:rsidRDefault="00D14167" w:rsidP="00D141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color w:val="0E0E0E"/>
                <w:kern w:val="0"/>
                <w:szCs w:val="21"/>
              </w:rPr>
            </w:pPr>
            <w:r w:rsidRPr="00D542F5">
              <w:rPr>
                <w:rFonts w:ascii="Times New Roman" w:hAnsi="Times New Roman"/>
                <w:i/>
                <w:color w:val="0E0E0E"/>
                <w:kern w:val="0"/>
                <w:szCs w:val="21"/>
              </w:rPr>
              <w:t xml:space="preserve">Narrative of the Life of Frederick Douglass, </w:t>
            </w:r>
          </w:p>
          <w:p w14:paraId="150E5D60" w14:textId="77777777" w:rsidR="00D14167" w:rsidRDefault="00D14167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color w:val="0E0E0E"/>
                <w:kern w:val="0"/>
                <w:szCs w:val="21"/>
              </w:rPr>
            </w:pPr>
            <w:r w:rsidRPr="00D542F5">
              <w:rPr>
                <w:rFonts w:ascii="Times New Roman" w:hAnsi="Times New Roman"/>
                <w:i/>
                <w:color w:val="0E0E0E"/>
                <w:kern w:val="0"/>
                <w:szCs w:val="21"/>
              </w:rPr>
              <w:t>an American</w:t>
            </w:r>
            <w:r w:rsidR="00D542F5" w:rsidRPr="00D542F5">
              <w:rPr>
                <w:rFonts w:ascii="Times New Roman" w:hAnsi="Times New Roman"/>
                <w:i/>
                <w:color w:val="0E0E0E"/>
                <w:kern w:val="0"/>
                <w:szCs w:val="21"/>
              </w:rPr>
              <w:t xml:space="preserve"> </w:t>
            </w:r>
            <w:r w:rsidRPr="00D542F5">
              <w:rPr>
                <w:rFonts w:ascii="Times New Roman" w:hAnsi="Times New Roman"/>
                <w:i/>
                <w:color w:val="0E0E0E"/>
                <w:kern w:val="0"/>
                <w:szCs w:val="21"/>
              </w:rPr>
              <w:t>Slave.</w:t>
            </w:r>
          </w:p>
          <w:p w14:paraId="71FBEDD6" w14:textId="6320E784" w:rsidR="00AA5C44" w:rsidRPr="00D542F5" w:rsidRDefault="00AA5C44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E0E0E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D14167" w:rsidRPr="005B36FB" w14:paraId="68669D4C" w14:textId="77777777" w:rsidTr="00D14167">
        <w:tc>
          <w:tcPr>
            <w:tcW w:w="1462" w:type="dxa"/>
            <w:shd w:val="clear" w:color="auto" w:fill="auto"/>
          </w:tcPr>
          <w:p w14:paraId="77921DA0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015" w:type="dxa"/>
            <w:vMerge/>
            <w:shd w:val="clear" w:color="auto" w:fill="auto"/>
          </w:tcPr>
          <w:p w14:paraId="3B877CA9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1B262650" w14:textId="77777777" w:rsidR="00D542F5" w:rsidRDefault="00D542F5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Fredrick Douglass,</w:t>
            </w:r>
          </w:p>
          <w:p w14:paraId="46E9EDE0" w14:textId="77777777" w:rsidR="00D542F5" w:rsidRPr="00D542F5" w:rsidRDefault="00D542F5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color w:val="0E0E0E"/>
                <w:kern w:val="0"/>
                <w:szCs w:val="21"/>
              </w:rPr>
            </w:pPr>
            <w:r w:rsidRPr="00D542F5">
              <w:rPr>
                <w:rFonts w:ascii="Times New Roman" w:hAnsi="Times New Roman"/>
                <w:i/>
                <w:color w:val="0E0E0E"/>
                <w:kern w:val="0"/>
                <w:szCs w:val="21"/>
              </w:rPr>
              <w:t xml:space="preserve">Narrative of the Life of Frederick Douglass, </w:t>
            </w:r>
          </w:p>
          <w:p w14:paraId="005EA346" w14:textId="77777777" w:rsidR="00D14167" w:rsidRDefault="00D542F5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color w:val="0E0E0E"/>
                <w:kern w:val="0"/>
                <w:szCs w:val="21"/>
              </w:rPr>
            </w:pPr>
            <w:r w:rsidRPr="00D542F5">
              <w:rPr>
                <w:rFonts w:ascii="Times New Roman" w:hAnsi="Times New Roman"/>
                <w:i/>
                <w:color w:val="0E0E0E"/>
                <w:kern w:val="0"/>
                <w:szCs w:val="21"/>
              </w:rPr>
              <w:t>an American Slave</w:t>
            </w:r>
          </w:p>
          <w:p w14:paraId="57C62AD9" w14:textId="49AA729F" w:rsidR="00AA5C44" w:rsidRPr="00D542F5" w:rsidRDefault="00AA5C44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E0E0E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D542F5" w:rsidRPr="005B36FB" w14:paraId="07FCD398" w14:textId="77777777" w:rsidTr="00D14167">
        <w:tc>
          <w:tcPr>
            <w:tcW w:w="1462" w:type="dxa"/>
            <w:shd w:val="clear" w:color="auto" w:fill="auto"/>
          </w:tcPr>
          <w:p w14:paraId="43AD5DFA" w14:textId="77777777" w:rsidR="00D542F5" w:rsidRPr="005B36FB" w:rsidRDefault="00D542F5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12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73A6BD25" w14:textId="77777777" w:rsidR="00D542F5" w:rsidRDefault="00D542F5" w:rsidP="00D54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UNIT FIVE:</w:t>
            </w:r>
          </w:p>
          <w:p w14:paraId="5EB31DF0" w14:textId="77777777" w:rsidR="00D542F5" w:rsidRDefault="00D542F5" w:rsidP="00D54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Western Expansion, Manifest</w:t>
            </w:r>
          </w:p>
          <w:p w14:paraId="6CFB12D7" w14:textId="189076CD" w:rsidR="00D542F5" w:rsidRPr="005B36FB" w:rsidRDefault="00D542F5" w:rsidP="00D542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Destiny, The Civil War</w:t>
            </w:r>
          </w:p>
        </w:tc>
        <w:tc>
          <w:tcPr>
            <w:tcW w:w="5151" w:type="dxa"/>
            <w:shd w:val="clear" w:color="auto" w:fill="auto"/>
          </w:tcPr>
          <w:p w14:paraId="3A64D9CA" w14:textId="77777777" w:rsidR="00D542F5" w:rsidRDefault="00D542F5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Introducing Walt Whitman</w:t>
            </w:r>
          </w:p>
          <w:p w14:paraId="2AFC0E76" w14:textId="77777777" w:rsidR="00D542F5" w:rsidRDefault="00D542F5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Readings from </w:t>
            </w:r>
            <w:r w:rsidRPr="00D542F5">
              <w:rPr>
                <w:rFonts w:ascii="Times New Roman" w:hAnsi="Times New Roman"/>
                <w:i/>
                <w:kern w:val="0"/>
                <w:szCs w:val="21"/>
              </w:rPr>
              <w:t>Leaves of Grass</w:t>
            </w:r>
          </w:p>
          <w:p w14:paraId="770EA5D5" w14:textId="22C39EC9" w:rsidR="00AA5C44" w:rsidRPr="00D542F5" w:rsidRDefault="00AA5C44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D542F5" w:rsidRPr="005B36FB" w14:paraId="1F8BB345" w14:textId="77777777" w:rsidTr="00D14167">
        <w:tc>
          <w:tcPr>
            <w:tcW w:w="1462" w:type="dxa"/>
            <w:shd w:val="clear" w:color="auto" w:fill="auto"/>
          </w:tcPr>
          <w:p w14:paraId="094E2166" w14:textId="4A03F3FF" w:rsidR="00D542F5" w:rsidRPr="005B36FB" w:rsidRDefault="00D542F5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3015" w:type="dxa"/>
            <w:vMerge/>
            <w:shd w:val="clear" w:color="auto" w:fill="auto"/>
          </w:tcPr>
          <w:p w14:paraId="1563FBDB" w14:textId="77777777" w:rsidR="00D542F5" w:rsidRPr="005B36FB" w:rsidRDefault="00D542F5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66F124F4" w14:textId="77777777" w:rsidR="00D542F5" w:rsidRDefault="00D542F5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Introducing Walt Whitman</w:t>
            </w:r>
          </w:p>
          <w:p w14:paraId="45AF374C" w14:textId="77777777" w:rsidR="00D542F5" w:rsidRDefault="00D542F5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Readings from </w:t>
            </w:r>
            <w:r w:rsidRPr="00D542F5">
              <w:rPr>
                <w:rFonts w:ascii="Times New Roman" w:hAnsi="Times New Roman"/>
                <w:i/>
                <w:kern w:val="0"/>
                <w:szCs w:val="21"/>
              </w:rPr>
              <w:t>Leaves of Grass</w:t>
            </w:r>
          </w:p>
          <w:p w14:paraId="37C1C412" w14:textId="6DE933E0" w:rsidR="00AA5C44" w:rsidRPr="00D542F5" w:rsidRDefault="00AA5C44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D542F5" w:rsidRPr="005B36FB" w14:paraId="68802B50" w14:textId="77777777" w:rsidTr="00D14167">
        <w:tc>
          <w:tcPr>
            <w:tcW w:w="1462" w:type="dxa"/>
            <w:shd w:val="clear" w:color="auto" w:fill="auto"/>
          </w:tcPr>
          <w:p w14:paraId="4D69118B" w14:textId="77777777" w:rsidR="00D542F5" w:rsidRPr="005B36FB" w:rsidRDefault="00D542F5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15" w:type="dxa"/>
            <w:vMerge/>
            <w:shd w:val="clear" w:color="auto" w:fill="auto"/>
          </w:tcPr>
          <w:p w14:paraId="52D2D32B" w14:textId="77777777" w:rsidR="00D542F5" w:rsidRPr="005B36FB" w:rsidRDefault="00D542F5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6DFC7BB7" w14:textId="77777777" w:rsidR="00D542F5" w:rsidRDefault="00D542F5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Abraham Lincoln:</w:t>
            </w:r>
          </w:p>
          <w:p w14:paraId="68EA210D" w14:textId="77777777" w:rsidR="00D542F5" w:rsidRDefault="00D542F5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“Gettysburg Address”</w:t>
            </w:r>
          </w:p>
          <w:p w14:paraId="26780D57" w14:textId="77777777" w:rsidR="00D542F5" w:rsidRDefault="00D542F5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“Second Inaugural Address”</w:t>
            </w:r>
          </w:p>
          <w:p w14:paraId="7CFBF202" w14:textId="66A48AE9" w:rsidR="00AA5C44" w:rsidRPr="00D542F5" w:rsidRDefault="00AA5C44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287882CF" w14:textId="77777777" w:rsidTr="00D14167">
        <w:tc>
          <w:tcPr>
            <w:tcW w:w="1462" w:type="dxa"/>
            <w:shd w:val="clear" w:color="auto" w:fill="auto"/>
          </w:tcPr>
          <w:p w14:paraId="180A8E2E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3015" w:type="dxa"/>
            <w:shd w:val="clear" w:color="auto" w:fill="auto"/>
          </w:tcPr>
          <w:p w14:paraId="67FD46B0" w14:textId="5171F159" w:rsidR="00435C5C" w:rsidRPr="005B36FB" w:rsidRDefault="00AA5C4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Midterm</w:t>
            </w:r>
          </w:p>
        </w:tc>
        <w:tc>
          <w:tcPr>
            <w:tcW w:w="5151" w:type="dxa"/>
            <w:shd w:val="clear" w:color="auto" w:fill="auto"/>
          </w:tcPr>
          <w:p w14:paraId="7A8DAED1" w14:textId="1B44C1F8" w:rsidR="00435C5C" w:rsidRPr="005B36FB" w:rsidRDefault="00AA5C4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Midterm Exam</w:t>
            </w:r>
          </w:p>
        </w:tc>
      </w:tr>
      <w:tr w:rsidR="00435C5C" w:rsidRPr="005B36FB" w14:paraId="7F84FD70" w14:textId="77777777" w:rsidTr="00D14167">
        <w:tc>
          <w:tcPr>
            <w:tcW w:w="1462" w:type="dxa"/>
            <w:shd w:val="clear" w:color="auto" w:fill="auto"/>
          </w:tcPr>
          <w:p w14:paraId="323F14D8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3015" w:type="dxa"/>
            <w:shd w:val="clear" w:color="auto" w:fill="auto"/>
          </w:tcPr>
          <w:p w14:paraId="31F7330E" w14:textId="77777777" w:rsidR="00D542F5" w:rsidRDefault="00D542F5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UNIT SIX:</w:t>
            </w:r>
          </w:p>
          <w:p w14:paraId="390F6D8C" w14:textId="736E69F6" w:rsidR="00435C5C" w:rsidRPr="005B36FB" w:rsidRDefault="00D542F5" w:rsidP="00D542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Frontier</w:t>
            </w:r>
          </w:p>
        </w:tc>
        <w:tc>
          <w:tcPr>
            <w:tcW w:w="5151" w:type="dxa"/>
            <w:shd w:val="clear" w:color="auto" w:fill="auto"/>
          </w:tcPr>
          <w:p w14:paraId="706420C0" w14:textId="77777777" w:rsidR="00435C5C" w:rsidRDefault="00D542F5" w:rsidP="008A5BBD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The Poetry of Emily Dickinson</w:t>
            </w:r>
          </w:p>
          <w:p w14:paraId="1FEA6DDA" w14:textId="4C494B6D" w:rsidR="00AA5C44" w:rsidRPr="005B36FB" w:rsidRDefault="00AA5C44" w:rsidP="008A5BB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13AFE793" w14:textId="77777777" w:rsidTr="00D14167">
        <w:tc>
          <w:tcPr>
            <w:tcW w:w="1462" w:type="dxa"/>
            <w:shd w:val="clear" w:color="auto" w:fill="auto"/>
          </w:tcPr>
          <w:p w14:paraId="2BFBA933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3015" w:type="dxa"/>
            <w:shd w:val="clear" w:color="auto" w:fill="auto"/>
          </w:tcPr>
          <w:p w14:paraId="7096D893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37D20A61" w14:textId="77777777" w:rsidR="00435C5C" w:rsidRDefault="00D542F5" w:rsidP="008A5BBD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The Poetry of Emily Dickinson</w:t>
            </w:r>
          </w:p>
          <w:p w14:paraId="65FF7171" w14:textId="0FE5096D" w:rsidR="00AA5C44" w:rsidRPr="005B36FB" w:rsidRDefault="00AA5C44" w:rsidP="008A5BB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1CB734ED" w14:textId="77777777" w:rsidTr="00D14167">
        <w:tc>
          <w:tcPr>
            <w:tcW w:w="1462" w:type="dxa"/>
            <w:shd w:val="clear" w:color="auto" w:fill="auto"/>
          </w:tcPr>
          <w:p w14:paraId="5E53BEFA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3015" w:type="dxa"/>
            <w:shd w:val="clear" w:color="auto" w:fill="auto"/>
          </w:tcPr>
          <w:p w14:paraId="4DD26F16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7F86A2B1" w14:textId="77777777" w:rsidR="008A5BBD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Willa Cather, O Pioneers</w:t>
            </w:r>
          </w:p>
          <w:p w14:paraId="60A75A6F" w14:textId="77777777" w:rsidR="00435C5C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The Setting – Nebraska</w:t>
            </w:r>
          </w:p>
          <w:p w14:paraId="1CFC78E9" w14:textId="0F454B3D" w:rsidR="00AA5C44" w:rsidRPr="008A5BBD" w:rsidRDefault="00AA5C44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1A00811B" w14:textId="77777777" w:rsidTr="00D14167">
        <w:tc>
          <w:tcPr>
            <w:tcW w:w="1462" w:type="dxa"/>
            <w:shd w:val="clear" w:color="auto" w:fill="auto"/>
          </w:tcPr>
          <w:p w14:paraId="3B761701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3015" w:type="dxa"/>
            <w:shd w:val="clear" w:color="auto" w:fill="auto"/>
          </w:tcPr>
          <w:p w14:paraId="3C5D4FF7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73833BEA" w14:textId="77777777" w:rsidR="008A5BBD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Willa Cather, O Pioneers</w:t>
            </w:r>
          </w:p>
          <w:p w14:paraId="32DF812B" w14:textId="77777777" w:rsidR="00435C5C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Analyzing Character: Alexandria</w:t>
            </w:r>
          </w:p>
          <w:p w14:paraId="62D17EF6" w14:textId="436B3007" w:rsidR="00AA5C44" w:rsidRPr="008A5BBD" w:rsidRDefault="00AA5C44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1EE69928" w14:textId="77777777" w:rsidTr="00D14167">
        <w:tc>
          <w:tcPr>
            <w:tcW w:w="1462" w:type="dxa"/>
            <w:shd w:val="clear" w:color="auto" w:fill="auto"/>
          </w:tcPr>
          <w:p w14:paraId="2065A534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3015" w:type="dxa"/>
            <w:shd w:val="clear" w:color="auto" w:fill="auto"/>
          </w:tcPr>
          <w:p w14:paraId="767F7ECC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4E8D6FDC" w14:textId="77777777" w:rsidR="008A5BBD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Willa Cather, O Pioneers</w:t>
            </w:r>
          </w:p>
          <w:p w14:paraId="021E5B7B" w14:textId="77777777" w:rsidR="00435C5C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Individualism and Society</w:t>
            </w:r>
          </w:p>
          <w:p w14:paraId="1430602F" w14:textId="61A8367A" w:rsidR="00AA5C44" w:rsidRPr="008A5BBD" w:rsidRDefault="00AA5C44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1749E83F" w14:textId="77777777" w:rsidTr="00D14167">
        <w:tc>
          <w:tcPr>
            <w:tcW w:w="1462" w:type="dxa"/>
            <w:shd w:val="clear" w:color="auto" w:fill="auto"/>
          </w:tcPr>
          <w:p w14:paraId="0F8E6236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3015" w:type="dxa"/>
            <w:shd w:val="clear" w:color="auto" w:fill="auto"/>
          </w:tcPr>
          <w:p w14:paraId="645A5A74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0B97EA45" w14:textId="77777777" w:rsidR="008A5BBD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Willa Cather, O Pioneers</w:t>
            </w:r>
          </w:p>
          <w:p w14:paraId="0D3EDA64" w14:textId="77777777" w:rsidR="00435C5C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Analyzing Plot</w:t>
            </w:r>
          </w:p>
          <w:p w14:paraId="794CEDC0" w14:textId="3F4CE04E" w:rsidR="00AA5C44" w:rsidRPr="008A5BBD" w:rsidRDefault="00AA5C44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8A5BBD" w:rsidRPr="005B36FB" w14:paraId="4E0C21DC" w14:textId="77777777" w:rsidTr="00D14167">
        <w:tc>
          <w:tcPr>
            <w:tcW w:w="1462" w:type="dxa"/>
            <w:shd w:val="clear" w:color="auto" w:fill="auto"/>
          </w:tcPr>
          <w:p w14:paraId="095F785B" w14:textId="77777777" w:rsidR="008A5BBD" w:rsidRPr="005B36FB" w:rsidRDefault="008A5BB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2BEC5AF0" w14:textId="77777777" w:rsidR="008A5BBD" w:rsidRDefault="008A5BBD" w:rsidP="008A5B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UNIT SEVEN:</w:t>
            </w:r>
          </w:p>
          <w:p w14:paraId="2E98E8C4" w14:textId="25697012" w:rsidR="008A5BBD" w:rsidRPr="005B36FB" w:rsidRDefault="008A5BBD" w:rsidP="008A5B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HARLEM RENAISSANCE</w:t>
            </w:r>
          </w:p>
        </w:tc>
        <w:tc>
          <w:tcPr>
            <w:tcW w:w="5151" w:type="dxa"/>
            <w:shd w:val="clear" w:color="auto" w:fill="auto"/>
          </w:tcPr>
          <w:p w14:paraId="3A81CE5D" w14:textId="77777777" w:rsidR="008A5BBD" w:rsidRDefault="008A5BBD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W. E. B. Dubois.</w:t>
            </w:r>
          </w:p>
          <w:p w14:paraId="0345F019" w14:textId="77777777" w:rsidR="008A5BBD" w:rsidRDefault="008A5BBD" w:rsidP="008A5BBD">
            <w:pPr>
              <w:autoSpaceDE w:val="0"/>
              <w:autoSpaceDN w:val="0"/>
              <w:adjustRightInd w:val="0"/>
              <w:jc w:val="left"/>
              <w:rPr>
                <w:rFonts w:ascii="Äˇøœq—" w:hAnsi="Äˇøœq—" w:cs="Äˇøœq—"/>
                <w:kern w:val="0"/>
                <w:szCs w:val="21"/>
              </w:rPr>
            </w:pPr>
            <w:r>
              <w:rPr>
                <w:rFonts w:ascii="Äˇøœq—" w:hAnsi="Äˇøœq—" w:cs="Äˇøœq—"/>
                <w:kern w:val="0"/>
                <w:szCs w:val="21"/>
              </w:rPr>
              <w:t>“</w:t>
            </w:r>
            <w:r>
              <w:rPr>
                <w:rFonts w:ascii="Times New Roman" w:hAnsi="Times New Roman"/>
                <w:kern w:val="0"/>
                <w:szCs w:val="21"/>
              </w:rPr>
              <w:t>Of The Coming of John</w:t>
            </w:r>
            <w:r>
              <w:rPr>
                <w:rFonts w:ascii="Äˇøœq—" w:hAnsi="Äˇøœq—" w:cs="Äˇøœq—"/>
                <w:kern w:val="0"/>
                <w:szCs w:val="21"/>
              </w:rPr>
              <w:t>”</w:t>
            </w:r>
          </w:p>
          <w:p w14:paraId="3B267966" w14:textId="2D18A7CE" w:rsidR="00AA5C44" w:rsidRPr="008A5BBD" w:rsidRDefault="00AA5C44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8A5BBD" w:rsidRPr="005B36FB" w14:paraId="0E80D7BC" w14:textId="77777777" w:rsidTr="00D14167">
        <w:tc>
          <w:tcPr>
            <w:tcW w:w="1462" w:type="dxa"/>
            <w:shd w:val="clear" w:color="auto" w:fill="auto"/>
          </w:tcPr>
          <w:p w14:paraId="427BCCAA" w14:textId="77777777" w:rsidR="008A5BBD" w:rsidRPr="005B36FB" w:rsidRDefault="008A5BB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3015" w:type="dxa"/>
            <w:vMerge/>
            <w:shd w:val="clear" w:color="auto" w:fill="auto"/>
          </w:tcPr>
          <w:p w14:paraId="22676423" w14:textId="77777777" w:rsidR="008A5BBD" w:rsidRPr="005B36FB" w:rsidRDefault="008A5BB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7379460A" w14:textId="10B79CDB" w:rsidR="008A5BBD" w:rsidRPr="005B36FB" w:rsidRDefault="008A5BBD" w:rsidP="008A5BB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Langston Hughes, Selected Poems</w:t>
            </w:r>
          </w:p>
        </w:tc>
      </w:tr>
      <w:tr w:rsidR="00435C5C" w:rsidRPr="005B36FB" w14:paraId="69B5265E" w14:textId="77777777" w:rsidTr="00D14167">
        <w:tc>
          <w:tcPr>
            <w:tcW w:w="1462" w:type="dxa"/>
            <w:shd w:val="clear" w:color="auto" w:fill="auto"/>
          </w:tcPr>
          <w:p w14:paraId="7FE10290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3015" w:type="dxa"/>
            <w:shd w:val="clear" w:color="auto" w:fill="auto"/>
          </w:tcPr>
          <w:p w14:paraId="762C4226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7F4EB366" w14:textId="77777777" w:rsidR="008A5BBD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Toni Morrison, </w:t>
            </w:r>
            <w:r w:rsidRPr="008A5BBD">
              <w:rPr>
                <w:rFonts w:ascii="Times New Roman" w:hAnsi="Times New Roman"/>
                <w:i/>
                <w:kern w:val="0"/>
                <w:szCs w:val="21"/>
              </w:rPr>
              <w:t>The Bluest Eye</w:t>
            </w:r>
          </w:p>
          <w:p w14:paraId="25EA5093" w14:textId="77777777" w:rsidR="00435C5C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Setting</w:t>
            </w:r>
          </w:p>
          <w:p w14:paraId="1AF2A51E" w14:textId="2921CD81" w:rsidR="00AA5C44" w:rsidRPr="008A5BBD" w:rsidRDefault="00AA5C44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739376D4" w14:textId="77777777" w:rsidTr="00D14167">
        <w:tc>
          <w:tcPr>
            <w:tcW w:w="1462" w:type="dxa"/>
            <w:shd w:val="clear" w:color="auto" w:fill="auto"/>
          </w:tcPr>
          <w:p w14:paraId="658DE65F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3015" w:type="dxa"/>
            <w:shd w:val="clear" w:color="auto" w:fill="auto"/>
          </w:tcPr>
          <w:p w14:paraId="0FCBBEE1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3083C114" w14:textId="77777777" w:rsidR="008A5BBD" w:rsidRPr="008A5BBD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Toni Morrison, </w:t>
            </w:r>
            <w:r w:rsidRPr="008A5BBD">
              <w:rPr>
                <w:rFonts w:ascii="Times New Roman" w:hAnsi="Times New Roman"/>
                <w:i/>
                <w:kern w:val="0"/>
                <w:szCs w:val="21"/>
              </w:rPr>
              <w:t>The Bluest Eye</w:t>
            </w:r>
          </w:p>
          <w:p w14:paraId="10D586E3" w14:textId="77777777" w:rsidR="00435C5C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Character</w:t>
            </w:r>
          </w:p>
          <w:p w14:paraId="16667497" w14:textId="6AA46EB4" w:rsidR="00AA5C44" w:rsidRPr="008A5BBD" w:rsidRDefault="00AA5C44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56429F5D" w14:textId="77777777" w:rsidTr="00D14167">
        <w:tc>
          <w:tcPr>
            <w:tcW w:w="1462" w:type="dxa"/>
            <w:shd w:val="clear" w:color="auto" w:fill="auto"/>
          </w:tcPr>
          <w:p w14:paraId="7B42A922" w14:textId="77777777" w:rsidR="00435C5C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3015" w:type="dxa"/>
            <w:shd w:val="clear" w:color="auto" w:fill="auto"/>
          </w:tcPr>
          <w:p w14:paraId="475F82F3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58EFE075" w14:textId="77777777" w:rsidR="008A5BBD" w:rsidRPr="008A5BBD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Toni Morrison, </w:t>
            </w:r>
            <w:r w:rsidRPr="008A5BBD">
              <w:rPr>
                <w:rFonts w:ascii="Times New Roman" w:hAnsi="Times New Roman"/>
                <w:i/>
                <w:kern w:val="0"/>
                <w:szCs w:val="21"/>
              </w:rPr>
              <w:t>The Bluest Eye</w:t>
            </w:r>
          </w:p>
          <w:p w14:paraId="4137F117" w14:textId="77777777" w:rsidR="00435C5C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lastRenderedPageBreak/>
              <w:t>Voice/Narration</w:t>
            </w:r>
          </w:p>
          <w:p w14:paraId="362F7906" w14:textId="1A28E94F" w:rsidR="00AA5C44" w:rsidRPr="008A5BBD" w:rsidRDefault="00AA5C44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032BF938" w14:textId="77777777" w:rsidTr="00D14167">
        <w:tc>
          <w:tcPr>
            <w:tcW w:w="1462" w:type="dxa"/>
            <w:shd w:val="clear" w:color="auto" w:fill="auto"/>
          </w:tcPr>
          <w:p w14:paraId="54E897DD" w14:textId="77777777" w:rsidR="00435C5C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27</w:t>
            </w:r>
          </w:p>
        </w:tc>
        <w:tc>
          <w:tcPr>
            <w:tcW w:w="3015" w:type="dxa"/>
            <w:shd w:val="clear" w:color="auto" w:fill="auto"/>
          </w:tcPr>
          <w:p w14:paraId="7A16D465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026DB598" w14:textId="77777777" w:rsidR="008A5BBD" w:rsidRPr="008A5BBD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Toni Morrison, </w:t>
            </w:r>
            <w:r w:rsidRPr="008A5BBD">
              <w:rPr>
                <w:rFonts w:ascii="Times New Roman" w:hAnsi="Times New Roman"/>
                <w:i/>
                <w:kern w:val="0"/>
                <w:szCs w:val="21"/>
              </w:rPr>
              <w:t>The Bluest Eye</w:t>
            </w:r>
          </w:p>
          <w:p w14:paraId="2E8B2908" w14:textId="77777777" w:rsidR="00435C5C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Plot</w:t>
            </w:r>
          </w:p>
          <w:p w14:paraId="58DF2219" w14:textId="2BB1EDA0" w:rsidR="00AA5C44" w:rsidRPr="008A5BBD" w:rsidRDefault="00AA5C44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09ABB8AA" w14:textId="77777777" w:rsidTr="00D14167">
        <w:tc>
          <w:tcPr>
            <w:tcW w:w="1462" w:type="dxa"/>
            <w:shd w:val="clear" w:color="auto" w:fill="auto"/>
          </w:tcPr>
          <w:p w14:paraId="49048E8B" w14:textId="77777777" w:rsidR="00435C5C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3015" w:type="dxa"/>
            <w:shd w:val="clear" w:color="auto" w:fill="auto"/>
          </w:tcPr>
          <w:p w14:paraId="4EDD42FD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0ACB97B7" w14:textId="77777777" w:rsidR="008A5BBD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Toni Morrison, </w:t>
            </w:r>
            <w:r w:rsidRPr="008A5BBD">
              <w:rPr>
                <w:rFonts w:ascii="Times New Roman" w:hAnsi="Times New Roman"/>
                <w:i/>
                <w:kern w:val="0"/>
                <w:szCs w:val="21"/>
              </w:rPr>
              <w:t>The Bluest Eye</w:t>
            </w:r>
          </w:p>
          <w:p w14:paraId="63F5E52B" w14:textId="77777777" w:rsidR="00435C5C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Critical Interpretation</w:t>
            </w:r>
          </w:p>
          <w:p w14:paraId="195FC23F" w14:textId="6B659EDA" w:rsidR="00AA5C44" w:rsidRPr="008A5BBD" w:rsidRDefault="00AA5C44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5ACF4E24" w14:textId="77777777" w:rsidTr="00D14167">
        <w:tc>
          <w:tcPr>
            <w:tcW w:w="1462" w:type="dxa"/>
            <w:shd w:val="clear" w:color="auto" w:fill="auto"/>
          </w:tcPr>
          <w:p w14:paraId="1BD81A11" w14:textId="77777777" w:rsidR="00435C5C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3015" w:type="dxa"/>
            <w:shd w:val="clear" w:color="auto" w:fill="auto"/>
          </w:tcPr>
          <w:p w14:paraId="4C6CBC84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066E6DD0" w14:textId="77777777" w:rsidR="008A5BBD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Toni Morrison, </w:t>
            </w:r>
            <w:r w:rsidRPr="008A5BBD">
              <w:rPr>
                <w:rFonts w:ascii="Times New Roman" w:hAnsi="Times New Roman"/>
                <w:i/>
                <w:kern w:val="0"/>
                <w:szCs w:val="21"/>
              </w:rPr>
              <w:t>The Bluest Eye</w:t>
            </w:r>
          </w:p>
          <w:p w14:paraId="348BF12E" w14:textId="77777777" w:rsidR="00435C5C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Critical Interpretation</w:t>
            </w:r>
          </w:p>
          <w:p w14:paraId="0288F297" w14:textId="77B03F69" w:rsidR="00AA5C44" w:rsidRPr="008A5BBD" w:rsidRDefault="00AA5C44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47BCE462" w14:textId="77777777" w:rsidTr="00D14167">
        <w:tc>
          <w:tcPr>
            <w:tcW w:w="1462" w:type="dxa"/>
            <w:shd w:val="clear" w:color="auto" w:fill="auto"/>
          </w:tcPr>
          <w:p w14:paraId="5DF59944" w14:textId="77777777" w:rsidR="00435C5C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3015" w:type="dxa"/>
            <w:shd w:val="clear" w:color="auto" w:fill="auto"/>
          </w:tcPr>
          <w:p w14:paraId="32059C8C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32906D92" w14:textId="77777777" w:rsidR="008A5BBD" w:rsidRPr="008A5BBD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Toni Morrison, </w:t>
            </w:r>
            <w:r w:rsidRPr="008A5BBD">
              <w:rPr>
                <w:rFonts w:ascii="Times New Roman" w:hAnsi="Times New Roman"/>
                <w:i/>
                <w:kern w:val="0"/>
                <w:szCs w:val="21"/>
              </w:rPr>
              <w:t>The Bluest Eye</w:t>
            </w:r>
          </w:p>
          <w:p w14:paraId="3F7D86D8" w14:textId="77777777" w:rsidR="00435C5C" w:rsidRDefault="00D542F5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Critical Interpretation</w:t>
            </w:r>
          </w:p>
          <w:p w14:paraId="1C536E58" w14:textId="4DAAF54B" w:rsidR="00AA5C44" w:rsidRPr="008A5BBD" w:rsidRDefault="00AA5C44" w:rsidP="008A5B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5B36FB" w:rsidRPr="005B36FB" w14:paraId="0BF986CB" w14:textId="77777777" w:rsidTr="00D14167">
        <w:trPr>
          <w:trHeight w:val="404"/>
        </w:trPr>
        <w:tc>
          <w:tcPr>
            <w:tcW w:w="1462" w:type="dxa"/>
            <w:shd w:val="clear" w:color="auto" w:fill="auto"/>
            <w:vAlign w:val="center"/>
          </w:tcPr>
          <w:p w14:paraId="34926935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14:paraId="6FDAD56A" w14:textId="73446179" w:rsidR="005B36FB" w:rsidRPr="005B36FB" w:rsidRDefault="005B36FB" w:rsidP="005B36FB">
            <w:pPr>
              <w:ind w:leftChars="206" w:left="43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Final</w:t>
            </w:r>
            <w:r w:rsidR="00654C1A">
              <w:rPr>
                <w:rFonts w:ascii="Arial" w:hAnsi="Arial" w:cs="Arial"/>
                <w:sz w:val="22"/>
                <w:szCs w:val="22"/>
              </w:rPr>
              <w:t xml:space="preserve"> E</w:t>
            </w:r>
            <w:r w:rsidR="009C4A8C">
              <w:rPr>
                <w:rFonts w:ascii="Arial" w:hAnsi="Arial" w:cs="Arial"/>
                <w:sz w:val="22"/>
                <w:szCs w:val="22"/>
              </w:rPr>
              <w:t>xam</w:t>
            </w:r>
          </w:p>
        </w:tc>
        <w:tc>
          <w:tcPr>
            <w:tcW w:w="5151" w:type="dxa"/>
            <w:shd w:val="clear" w:color="auto" w:fill="auto"/>
          </w:tcPr>
          <w:p w14:paraId="393A486E" w14:textId="77777777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14:paraId="47FFF891" w14:textId="77777777" w:rsidTr="00D14167">
        <w:tc>
          <w:tcPr>
            <w:tcW w:w="9628" w:type="dxa"/>
            <w:gridSpan w:val="3"/>
            <w:shd w:val="clear" w:color="auto" w:fill="auto"/>
          </w:tcPr>
          <w:p w14:paraId="6834ADE4" w14:textId="77777777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Required Materials:</w:t>
            </w:r>
          </w:p>
        </w:tc>
      </w:tr>
      <w:tr w:rsidR="005B36FB" w:rsidRPr="005B36FB" w14:paraId="71C18694" w14:textId="77777777" w:rsidTr="00D14167">
        <w:tc>
          <w:tcPr>
            <w:tcW w:w="9628" w:type="dxa"/>
            <w:gridSpan w:val="3"/>
            <w:shd w:val="clear" w:color="auto" w:fill="auto"/>
          </w:tcPr>
          <w:p w14:paraId="5AEFE27F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1.) </w:t>
            </w:r>
            <w:r w:rsidRPr="00AA5C44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O Pioneers!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Willa Cather. Signet Classics. 256 pages. ISBN-10: 0451532120.</w:t>
            </w:r>
          </w:p>
          <w:p w14:paraId="3FD10903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2012.</w:t>
            </w:r>
          </w:p>
          <w:p w14:paraId="41EFAC5D" w14:textId="5153A0FD" w:rsidR="00B11BBC" w:rsidRDefault="00C1735B" w:rsidP="00C173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2.) </w:t>
            </w:r>
            <w:r w:rsidRPr="00AA5C44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The Bluest Eye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. Toni Morrison. Vintage.240 pages. ISBN-10: </w:t>
            </w:r>
            <w:r>
              <w:rPr>
                <w:rFonts w:ascii="Times New Roman" w:hAnsi="Times New Roman"/>
                <w:color w:val="262626"/>
                <w:kern w:val="0"/>
                <w:szCs w:val="21"/>
              </w:rPr>
              <w:t>0099759918.</w:t>
            </w:r>
          </w:p>
          <w:p w14:paraId="0F4F56CC" w14:textId="77777777" w:rsidR="005B36FB" w:rsidRPr="005B36FB" w:rsidRDefault="005B36FB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14:paraId="5AD5276C" w14:textId="77777777" w:rsidTr="00D14167">
        <w:tc>
          <w:tcPr>
            <w:tcW w:w="9628" w:type="dxa"/>
            <w:gridSpan w:val="3"/>
            <w:shd w:val="clear" w:color="auto" w:fill="auto"/>
          </w:tcPr>
          <w:p w14:paraId="2854DDFE" w14:textId="3AC4EB35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Policies (Attendance, etc.)</w:t>
            </w:r>
            <w:r w:rsidR="00974A95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B36FB" w:rsidRPr="005B36FB" w14:paraId="5B3EF219" w14:textId="77777777" w:rsidTr="00D14167">
        <w:tc>
          <w:tcPr>
            <w:tcW w:w="9628" w:type="dxa"/>
            <w:gridSpan w:val="3"/>
            <w:shd w:val="clear" w:color="auto" w:fill="auto"/>
          </w:tcPr>
          <w:p w14:paraId="426851D0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Attendance, as such, is not part of the final grade – BUT participation is!</w:t>
            </w:r>
          </w:p>
          <w:p w14:paraId="598B4772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  <w:p w14:paraId="37176F08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Since the work we do in this course is cumulative, your attendance is important. Regular class</w:t>
            </w:r>
          </w:p>
          <w:p w14:paraId="190B50EA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attendance is required. Students with more than 5 unexcused absences will be asked to withdraw</w:t>
            </w:r>
          </w:p>
          <w:p w14:paraId="622BCDAA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from the class. Excused absences are those that are defined as a confining illness, death in the</w:t>
            </w:r>
          </w:p>
          <w:p w14:paraId="457DD67D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family, or school-sanctioned event. For an absence to be excused, you need to have written</w:t>
            </w:r>
          </w:p>
          <w:p w14:paraId="079A4A30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documentation from a doctor or campus-organization sponsor.</w:t>
            </w:r>
          </w:p>
          <w:p w14:paraId="4F40C0B2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  <w:p w14:paraId="451CBF92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Please come to class on time. Repeated lateness will be considered an unexcused absence and</w:t>
            </w:r>
          </w:p>
          <w:p w14:paraId="7AEE1D5A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not only affect participation points and final grade but also your status in the class.</w:t>
            </w:r>
          </w:p>
          <w:p w14:paraId="022D562B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  <w:p w14:paraId="1BE8F351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3 Times late = 1 absence</w:t>
            </w:r>
          </w:p>
          <w:p w14:paraId="3E564562" w14:textId="52CB3A60" w:rsidR="005B36FB" w:rsidRDefault="00C1735B" w:rsidP="00C173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&gt; 30 minutes late = 1 absence</w:t>
            </w:r>
          </w:p>
          <w:p w14:paraId="0E25F1C9" w14:textId="77777777" w:rsidR="00435C5C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B97047" w14:textId="77777777" w:rsidR="00435C5C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153FD7" w14:textId="77777777" w:rsidR="00435C5C" w:rsidRPr="005B36FB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14:paraId="1133D10A" w14:textId="77777777" w:rsidTr="00D14167">
        <w:tc>
          <w:tcPr>
            <w:tcW w:w="9628" w:type="dxa"/>
            <w:gridSpan w:val="3"/>
            <w:shd w:val="clear" w:color="auto" w:fill="auto"/>
          </w:tcPr>
          <w:p w14:paraId="18DA7E81" w14:textId="2F8011AB" w:rsidR="005B36FB" w:rsidRPr="005B36FB" w:rsidRDefault="005B36FB" w:rsidP="005B36FB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  <w:r w:rsidRPr="005B36FB">
              <w:rPr>
                <w:rFonts w:ascii="Arial" w:hAnsi="Arial" w:cs="Arial"/>
                <w:bCs/>
                <w:sz w:val="22"/>
                <w:szCs w:val="22"/>
              </w:rPr>
              <w:t>Class Preparation and Review</w:t>
            </w:r>
            <w:r w:rsidR="00974A95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</w:tr>
      <w:tr w:rsidR="005B36FB" w:rsidRPr="005B36FB" w14:paraId="41D48299" w14:textId="77777777" w:rsidTr="00D14167">
        <w:tc>
          <w:tcPr>
            <w:tcW w:w="9628" w:type="dxa"/>
            <w:gridSpan w:val="3"/>
            <w:shd w:val="clear" w:color="auto" w:fill="auto"/>
          </w:tcPr>
          <w:p w14:paraId="0BE72CA0" w14:textId="550AF5D0" w:rsidR="00156A10" w:rsidRPr="005026B7" w:rsidRDefault="00156A10" w:rsidP="00156A1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026B7">
              <w:rPr>
                <w:rFonts w:ascii="Arial" w:hAnsi="Arial" w:cs="Arial"/>
                <w:bCs/>
                <w:sz w:val="22"/>
                <w:szCs w:val="22"/>
              </w:rPr>
              <w:lastRenderedPageBreak/>
              <w:t xml:space="preserve">Students are expected to spend at least </w:t>
            </w:r>
            <w:r w:rsidR="00C71A52">
              <w:rPr>
                <w:rFonts w:ascii="Arial" w:hAnsi="Arial" w:cs="Arial"/>
                <w:bCs/>
                <w:sz w:val="22"/>
                <w:szCs w:val="22"/>
              </w:rPr>
              <w:t>one hour reviewing and doing h</w:t>
            </w:r>
            <w:r w:rsidRPr="005026B7">
              <w:rPr>
                <w:rFonts w:ascii="Arial" w:hAnsi="Arial" w:cs="Arial"/>
                <w:bCs/>
                <w:sz w:val="22"/>
                <w:szCs w:val="22"/>
              </w:rPr>
              <w:t>omework</w:t>
            </w:r>
            <w:r w:rsidR="00E3557C">
              <w:rPr>
                <w:rFonts w:ascii="Arial" w:hAnsi="Arial" w:cs="Arial"/>
                <w:bCs/>
                <w:sz w:val="22"/>
                <w:szCs w:val="22"/>
              </w:rPr>
              <w:t xml:space="preserve"> and </w:t>
            </w:r>
            <w:r w:rsidR="00E3557C" w:rsidRPr="005026B7">
              <w:rPr>
                <w:rFonts w:ascii="Arial" w:hAnsi="Arial" w:cs="Arial"/>
                <w:bCs/>
                <w:sz w:val="22"/>
                <w:szCs w:val="22"/>
              </w:rPr>
              <w:t>one hour prep</w:t>
            </w:r>
            <w:r w:rsidR="00E3557C">
              <w:rPr>
                <w:rFonts w:ascii="Arial" w:hAnsi="Arial" w:cs="Arial"/>
                <w:bCs/>
                <w:sz w:val="22"/>
                <w:szCs w:val="22"/>
              </w:rPr>
              <w:t>aring for every hour of lesson</w:t>
            </w:r>
            <w:r w:rsidR="008B0E5E">
              <w:rPr>
                <w:rFonts w:ascii="Arial" w:hAnsi="Arial" w:cs="Arial"/>
                <w:bCs/>
                <w:sz w:val="22"/>
                <w:szCs w:val="22"/>
              </w:rPr>
              <w:t xml:space="preserve"> time</w:t>
            </w:r>
            <w:r w:rsidR="00E3557C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3EA7AE3F" w14:textId="77777777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14:paraId="5A5D482E" w14:textId="77777777" w:rsidTr="00D14167">
        <w:tc>
          <w:tcPr>
            <w:tcW w:w="9628" w:type="dxa"/>
            <w:gridSpan w:val="3"/>
            <w:shd w:val="clear" w:color="auto" w:fill="auto"/>
          </w:tcPr>
          <w:p w14:paraId="10A30E03" w14:textId="5F32968D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Grades and Grading</w:t>
            </w:r>
            <w:r w:rsidR="00974A95">
              <w:rPr>
                <w:rFonts w:ascii="Arial" w:hAnsi="Arial" w:cs="Arial"/>
                <w:sz w:val="22"/>
                <w:szCs w:val="22"/>
              </w:rPr>
              <w:t xml:space="preserve"> Standards:</w:t>
            </w:r>
          </w:p>
        </w:tc>
      </w:tr>
      <w:tr w:rsidR="005B36FB" w:rsidRPr="005B36FB" w14:paraId="4FA005BE" w14:textId="77777777" w:rsidTr="00D14167">
        <w:tc>
          <w:tcPr>
            <w:tcW w:w="9628" w:type="dxa"/>
            <w:gridSpan w:val="3"/>
            <w:shd w:val="clear" w:color="auto" w:fill="auto"/>
          </w:tcPr>
          <w:p w14:paraId="4BD6BE3D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Grades will be determined as follows:</w:t>
            </w:r>
          </w:p>
          <w:p w14:paraId="01A2B032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  <w:p w14:paraId="084CFE4F" w14:textId="1846CC56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Written Assignments        20 %</w:t>
            </w:r>
          </w:p>
          <w:p w14:paraId="0CC4CF81" w14:textId="49CEA96E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Homework                10 %</w:t>
            </w:r>
          </w:p>
          <w:p w14:paraId="7559412E" w14:textId="6F19BDE1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Reader’s Journal            15 %</w:t>
            </w:r>
          </w:p>
          <w:p w14:paraId="3429DB06" w14:textId="49965B3F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Participation               10 %</w:t>
            </w:r>
          </w:p>
          <w:p w14:paraId="6C10A2A7" w14:textId="28375921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Quizzes                   15 %</w:t>
            </w:r>
          </w:p>
          <w:p w14:paraId="553CCC30" w14:textId="6E630746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Presentations               10 %</w:t>
            </w:r>
          </w:p>
          <w:p w14:paraId="18724075" w14:textId="681B02C9" w:rsidR="00C1735B" w:rsidRP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  <w:u w:val="single"/>
              </w:rPr>
            </w:pPr>
            <w:r w:rsidRPr="00C1735B">
              <w:rPr>
                <w:rFonts w:ascii="Times New Roman" w:hAnsi="Times New Roman"/>
                <w:kern w:val="0"/>
                <w:szCs w:val="21"/>
                <w:u w:val="single"/>
              </w:rPr>
              <w:t xml:space="preserve">    Exams (Midterm and </w:t>
            </w:r>
            <w:proofErr w:type="gramStart"/>
            <w:r w:rsidRPr="00C1735B">
              <w:rPr>
                <w:rFonts w:ascii="Times New Roman" w:hAnsi="Times New Roman"/>
                <w:kern w:val="0"/>
                <w:szCs w:val="21"/>
                <w:u w:val="single"/>
              </w:rPr>
              <w:t xml:space="preserve">Final)  </w:t>
            </w:r>
            <w:r>
              <w:rPr>
                <w:rFonts w:ascii="Times New Roman" w:hAnsi="Times New Roman"/>
                <w:kern w:val="0"/>
                <w:szCs w:val="21"/>
                <w:u w:val="single"/>
              </w:rPr>
              <w:t xml:space="preserve"> </w:t>
            </w:r>
            <w:proofErr w:type="gramEnd"/>
            <w:r>
              <w:rPr>
                <w:rFonts w:ascii="Times New Roman" w:hAnsi="Times New Roman"/>
                <w:kern w:val="0"/>
                <w:szCs w:val="21"/>
                <w:u w:val="single"/>
              </w:rPr>
              <w:t xml:space="preserve"> </w:t>
            </w:r>
            <w:r w:rsidRPr="00C1735B">
              <w:rPr>
                <w:rFonts w:ascii="Times New Roman" w:hAnsi="Times New Roman"/>
                <w:kern w:val="0"/>
                <w:szCs w:val="21"/>
                <w:u w:val="single"/>
              </w:rPr>
              <w:t xml:space="preserve">20 </w:t>
            </w:r>
            <w:r>
              <w:rPr>
                <w:rFonts w:ascii="Times New Roman" w:hAnsi="Times New Roman"/>
                <w:kern w:val="0"/>
                <w:szCs w:val="21"/>
              </w:rPr>
              <w:t>%</w:t>
            </w:r>
          </w:p>
          <w:p w14:paraId="721F7502" w14:textId="34F79A32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Total                     100 %</w:t>
            </w:r>
          </w:p>
          <w:p w14:paraId="689144C6" w14:textId="77777777" w:rsidR="00435C5C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0841DD" w14:textId="77777777" w:rsidR="00435C5C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D37E45" w14:textId="77777777" w:rsidR="00435C5C" w:rsidRPr="005B36FB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4A95" w:rsidRPr="005B36FB" w14:paraId="11783503" w14:textId="77777777" w:rsidTr="00D14167">
        <w:tc>
          <w:tcPr>
            <w:tcW w:w="9628" w:type="dxa"/>
            <w:gridSpan w:val="3"/>
            <w:shd w:val="clear" w:color="auto" w:fill="auto"/>
          </w:tcPr>
          <w:p w14:paraId="3D0204A0" w14:textId="32C6795D" w:rsidR="00974A95" w:rsidRDefault="00974A95" w:rsidP="00435C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Methods of Feedback:</w:t>
            </w:r>
          </w:p>
        </w:tc>
      </w:tr>
      <w:tr w:rsidR="00974A95" w:rsidRPr="005B36FB" w14:paraId="5DE697FE" w14:textId="77777777" w:rsidTr="00D14167">
        <w:tc>
          <w:tcPr>
            <w:tcW w:w="9628" w:type="dxa"/>
            <w:gridSpan w:val="3"/>
            <w:shd w:val="clear" w:color="auto" w:fill="auto"/>
          </w:tcPr>
          <w:p w14:paraId="38820B72" w14:textId="21A2E31F" w:rsidR="006A104E" w:rsidRPr="006A104E" w:rsidRDefault="006A104E" w:rsidP="006A104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 principle, graded work will be returned within one week of submission with appropriate feedback i.e., grade, comments, etc. Some written work will be graded and commented upon Electronically.</w:t>
            </w:r>
          </w:p>
          <w:p w14:paraId="47E95820" w14:textId="77777777" w:rsidR="00974A95" w:rsidRDefault="00974A95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4A95" w:rsidRPr="005B36FB" w14:paraId="17E79114" w14:textId="77777777" w:rsidTr="00D14167">
        <w:tc>
          <w:tcPr>
            <w:tcW w:w="9628" w:type="dxa"/>
            <w:gridSpan w:val="3"/>
            <w:shd w:val="clear" w:color="auto" w:fill="auto"/>
          </w:tcPr>
          <w:p w14:paraId="45D1AD06" w14:textId="24C5E0EB" w:rsidR="00C1735B" w:rsidRDefault="00974A95" w:rsidP="00435C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Diploma Policy Objectives:</w:t>
            </w:r>
          </w:p>
        </w:tc>
      </w:tr>
      <w:tr w:rsidR="00974A95" w:rsidRPr="005B36FB" w14:paraId="3396093E" w14:textId="77777777" w:rsidTr="00D14167">
        <w:tc>
          <w:tcPr>
            <w:tcW w:w="9628" w:type="dxa"/>
            <w:gridSpan w:val="3"/>
            <w:shd w:val="clear" w:color="auto" w:fill="auto"/>
          </w:tcPr>
          <w:p w14:paraId="1DED4CE4" w14:textId="677918CE" w:rsidR="00974A95" w:rsidRDefault="0094403C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  <w:r w:rsidRPr="008A5BBD">
              <w:rPr>
                <w:rFonts w:ascii="Times New Roman" w:hAnsi="Times New Roman" w:cs="Arial"/>
                <w:sz w:val="22"/>
                <w:szCs w:val="22"/>
              </w:rPr>
              <w:t>Wor</w:t>
            </w:r>
            <w:r w:rsidR="000F403F" w:rsidRPr="008A5BBD">
              <w:rPr>
                <w:rFonts w:ascii="Times New Roman" w:hAnsi="Times New Roman" w:cs="Arial"/>
                <w:sz w:val="22"/>
                <w:szCs w:val="22"/>
              </w:rPr>
              <w:t>k completed in this course helps students achieve</w:t>
            </w:r>
            <w:r w:rsidRPr="008A5BBD">
              <w:rPr>
                <w:rFonts w:ascii="Times New Roman" w:hAnsi="Times New Roman" w:cs="Arial"/>
                <w:sz w:val="22"/>
                <w:szCs w:val="22"/>
              </w:rPr>
              <w:t xml:space="preserve"> the following</w:t>
            </w:r>
            <w:r w:rsidR="00830BC7" w:rsidRPr="008A5BBD">
              <w:rPr>
                <w:rFonts w:ascii="Times New Roman" w:hAnsi="Times New Roman" w:cs="Arial"/>
                <w:sz w:val="22"/>
                <w:szCs w:val="22"/>
              </w:rPr>
              <w:t xml:space="preserve"> Diploma Policy </w:t>
            </w:r>
            <w:r w:rsidR="007D1310" w:rsidRPr="008A5BBD">
              <w:rPr>
                <w:rFonts w:ascii="Times New Roman" w:hAnsi="Times New Roman" w:cs="Arial"/>
                <w:sz w:val="22"/>
                <w:szCs w:val="22"/>
              </w:rPr>
              <w:t>objective(s)</w:t>
            </w:r>
            <w:r w:rsidR="00830BC7" w:rsidRPr="008A5BBD">
              <w:rPr>
                <w:rFonts w:ascii="Times New Roman" w:hAnsi="Times New Roman" w:cs="Arial"/>
                <w:sz w:val="22"/>
                <w:szCs w:val="22"/>
              </w:rPr>
              <w:t xml:space="preserve">: </w:t>
            </w:r>
          </w:p>
          <w:p w14:paraId="2F4347EC" w14:textId="77777777" w:rsidR="008A5BBD" w:rsidRPr="008A5BBD" w:rsidRDefault="008A5BBD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33AB979A" w14:textId="512CD1DA" w:rsidR="00974A95" w:rsidRDefault="006A104E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  <w:r w:rsidRPr="008A5BBD">
              <w:rPr>
                <w:rFonts w:ascii="Times New Roman" w:hAnsi="Times New Roman" w:cs="Arial"/>
                <w:sz w:val="22"/>
                <w:szCs w:val="22"/>
              </w:rPr>
              <w:t xml:space="preserve">1. Advanced thinking sills (comparison, analysis, synthesis, and </w:t>
            </w:r>
            <w:proofErr w:type="gramStart"/>
            <w:r w:rsidRPr="008A5BBD">
              <w:rPr>
                <w:rFonts w:ascii="Times New Roman" w:hAnsi="Times New Roman" w:cs="Arial"/>
                <w:sz w:val="22"/>
                <w:szCs w:val="22"/>
              </w:rPr>
              <w:t>evaluation)based</w:t>
            </w:r>
            <w:proofErr w:type="gramEnd"/>
            <w:r w:rsidRPr="008A5BBD">
              <w:rPr>
                <w:rFonts w:ascii="Times New Roman" w:hAnsi="Times New Roman" w:cs="Arial"/>
                <w:sz w:val="22"/>
                <w:szCs w:val="22"/>
              </w:rPr>
              <w:t xml:space="preserve"> on critical thinking (critical and analytic thought)</w:t>
            </w:r>
            <w:r w:rsidR="008A5BBD">
              <w:rPr>
                <w:rFonts w:ascii="Times New Roman" w:hAnsi="Times New Roman" w:cs="Arial"/>
                <w:sz w:val="22"/>
                <w:szCs w:val="22"/>
              </w:rPr>
              <w:t>.</w:t>
            </w:r>
          </w:p>
          <w:p w14:paraId="432AF742" w14:textId="77777777" w:rsidR="008A5BBD" w:rsidRPr="008A5BBD" w:rsidRDefault="008A5BBD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3A708500" w14:textId="6D692036" w:rsidR="008A5BBD" w:rsidRDefault="008A5BBD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  <w:r w:rsidRPr="008A5BBD">
              <w:rPr>
                <w:rFonts w:ascii="Times New Roman" w:hAnsi="Times New Roman" w:cs="Arial"/>
                <w:sz w:val="22"/>
                <w:szCs w:val="22"/>
              </w:rPr>
              <w:t>1. The ability to understand and accept different cultures developed through acquisition knowledge and comparison of the cultures of Japan and other nations.</w:t>
            </w:r>
          </w:p>
          <w:p w14:paraId="625C869A" w14:textId="77777777" w:rsidR="008A5BBD" w:rsidRPr="008A5BBD" w:rsidRDefault="008A5BBD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7505A6F5" w14:textId="3F7B84FE" w:rsidR="008A5BBD" w:rsidRDefault="008A5BBD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  <w:r w:rsidRPr="008A5BBD">
              <w:rPr>
                <w:rFonts w:ascii="Times New Roman" w:hAnsi="Times New Roman" w:cs="Arial"/>
                <w:sz w:val="22"/>
                <w:szCs w:val="22"/>
              </w:rPr>
              <w:t>3. The ability to identify and solve problems</w:t>
            </w:r>
            <w:r>
              <w:rPr>
                <w:rFonts w:ascii="Times New Roman" w:hAnsi="Times New Roman" w:cs="Arial"/>
                <w:sz w:val="22"/>
                <w:szCs w:val="22"/>
              </w:rPr>
              <w:t>.</w:t>
            </w:r>
          </w:p>
          <w:p w14:paraId="12A4A3CE" w14:textId="77777777" w:rsidR="008A5BBD" w:rsidRPr="008A5BBD" w:rsidRDefault="008A5BBD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43D8992C" w14:textId="00A9D43A" w:rsidR="008A5BBD" w:rsidRPr="008A5BBD" w:rsidRDefault="008A5BBD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  <w:r w:rsidRPr="008A5BBD">
              <w:rPr>
                <w:rFonts w:ascii="Times New Roman" w:hAnsi="Times New Roman" w:cs="Arial"/>
                <w:sz w:val="22"/>
                <w:szCs w:val="22"/>
              </w:rPr>
              <w:t>4. Advanced communicative proficiency in both Japanese and English</w:t>
            </w:r>
            <w:r>
              <w:rPr>
                <w:rFonts w:ascii="Times New Roman" w:hAnsi="Times New Roman" w:cs="Arial"/>
                <w:sz w:val="22"/>
                <w:szCs w:val="22"/>
              </w:rPr>
              <w:t>.</w:t>
            </w:r>
          </w:p>
          <w:p w14:paraId="780359B9" w14:textId="77777777" w:rsidR="00974A95" w:rsidRDefault="00974A95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14:paraId="7D449761" w14:textId="77777777" w:rsidTr="00D14167">
        <w:tc>
          <w:tcPr>
            <w:tcW w:w="9628" w:type="dxa"/>
            <w:gridSpan w:val="3"/>
            <w:shd w:val="clear" w:color="auto" w:fill="auto"/>
          </w:tcPr>
          <w:p w14:paraId="49091A59" w14:textId="77777777" w:rsidR="005B36FB" w:rsidRPr="005B36FB" w:rsidRDefault="005B36FB" w:rsidP="002D5F29">
            <w:pPr>
              <w:tabs>
                <w:tab w:val="left" w:pos="8138"/>
              </w:tabs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Notes:</w:t>
            </w:r>
            <w:r w:rsidR="002D5F29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5B36FB" w:rsidRPr="005B36FB" w14:paraId="1640FF64" w14:textId="77777777" w:rsidTr="00D14167">
        <w:tc>
          <w:tcPr>
            <w:tcW w:w="9628" w:type="dxa"/>
            <w:gridSpan w:val="3"/>
            <w:shd w:val="clear" w:color="auto" w:fill="auto"/>
          </w:tcPr>
          <w:p w14:paraId="4B705647" w14:textId="77777777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AACD51" w14:textId="77777777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984FFA" w14:textId="77777777" w:rsidR="00435C5C" w:rsidRPr="005B36FB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926370" w14:textId="77777777" w:rsidR="00C54669" w:rsidRDefault="00C54669" w:rsidP="009B08F6">
      <w:pPr>
        <w:rPr>
          <w:rFonts w:ascii="Arial" w:hAnsi="Arial" w:cs="Arial"/>
          <w:sz w:val="24"/>
        </w:rPr>
        <w:sectPr w:rsidR="00C54669" w:rsidSect="00D60C5E">
          <w:pgSz w:w="11906" w:h="16838" w:code="9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449B7A58" w14:textId="4AC4DD89" w:rsidR="00D965CE" w:rsidRPr="005B36FB" w:rsidRDefault="00A4414A" w:rsidP="00574A67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en-US"/>
        </w:rPr>
        <w:lastRenderedPageBreak/>
        <w:drawing>
          <wp:inline distT="0" distB="0" distL="0" distR="0" wp14:anchorId="6F0DD3DC" wp14:editId="0085940A">
            <wp:extent cx="9822815" cy="7273925"/>
            <wp:effectExtent l="0" t="0" r="6985" b="0"/>
            <wp:docPr id="1" name="Picture 1" descr="../../../Screen%20Shot%202017-08-31%20at%2016.14.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../../Screen%20Shot%202017-08-31%20at%2016.14.3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2815" cy="727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MON_1377773906"/>
      <w:bookmarkEnd w:id="0"/>
    </w:p>
    <w:sectPr w:rsidR="00D965CE" w:rsidRPr="005B36FB" w:rsidSect="00C54669">
      <w:pgSz w:w="16838" w:h="11906" w:orient="landscape" w:code="9"/>
      <w:pgMar w:top="227" w:right="567" w:bottom="22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69F756" w14:textId="77777777" w:rsidR="00D917FE" w:rsidRDefault="00D917FE" w:rsidP="00C54669">
      <w:r>
        <w:separator/>
      </w:r>
    </w:p>
  </w:endnote>
  <w:endnote w:type="continuationSeparator" w:id="0">
    <w:p w14:paraId="6D255963" w14:textId="77777777" w:rsidR="00D917FE" w:rsidRDefault="00D917FE" w:rsidP="00C54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Äˇøœq—">
    <w:altName w:val="Cambria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BC7E35" w14:textId="77777777" w:rsidR="00D917FE" w:rsidRDefault="00D917FE" w:rsidP="00C54669">
      <w:r>
        <w:separator/>
      </w:r>
    </w:p>
  </w:footnote>
  <w:footnote w:type="continuationSeparator" w:id="0">
    <w:p w14:paraId="3FB1A656" w14:textId="77777777" w:rsidR="00D917FE" w:rsidRDefault="00D917FE" w:rsidP="00C54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MS Mincho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6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6FB"/>
    <w:rsid w:val="00010AE4"/>
    <w:rsid w:val="0001203F"/>
    <w:rsid w:val="00067F1E"/>
    <w:rsid w:val="0007738B"/>
    <w:rsid w:val="00083887"/>
    <w:rsid w:val="000863E8"/>
    <w:rsid w:val="000B0D81"/>
    <w:rsid w:val="000C7830"/>
    <w:rsid w:val="000F403F"/>
    <w:rsid w:val="00105268"/>
    <w:rsid w:val="00106374"/>
    <w:rsid w:val="0012569C"/>
    <w:rsid w:val="00127D16"/>
    <w:rsid w:val="0013070D"/>
    <w:rsid w:val="00132050"/>
    <w:rsid w:val="00142AE7"/>
    <w:rsid w:val="0015349B"/>
    <w:rsid w:val="00156A10"/>
    <w:rsid w:val="001D1321"/>
    <w:rsid w:val="001D7069"/>
    <w:rsid w:val="00201822"/>
    <w:rsid w:val="00205534"/>
    <w:rsid w:val="00217B3D"/>
    <w:rsid w:val="002274CC"/>
    <w:rsid w:val="002311A4"/>
    <w:rsid w:val="00241490"/>
    <w:rsid w:val="00264E93"/>
    <w:rsid w:val="00294420"/>
    <w:rsid w:val="00294ECC"/>
    <w:rsid w:val="002B4724"/>
    <w:rsid w:val="002C143A"/>
    <w:rsid w:val="002C1636"/>
    <w:rsid w:val="002D5F29"/>
    <w:rsid w:val="002D6916"/>
    <w:rsid w:val="002F0839"/>
    <w:rsid w:val="002F690C"/>
    <w:rsid w:val="00321A61"/>
    <w:rsid w:val="00347805"/>
    <w:rsid w:val="00354C32"/>
    <w:rsid w:val="00370896"/>
    <w:rsid w:val="003869BD"/>
    <w:rsid w:val="003A1476"/>
    <w:rsid w:val="003A5E5F"/>
    <w:rsid w:val="003B60B7"/>
    <w:rsid w:val="003B685D"/>
    <w:rsid w:val="003E1729"/>
    <w:rsid w:val="003E1BD6"/>
    <w:rsid w:val="003F68A8"/>
    <w:rsid w:val="0041393D"/>
    <w:rsid w:val="00435B8E"/>
    <w:rsid w:val="00435C5C"/>
    <w:rsid w:val="004468C5"/>
    <w:rsid w:val="00457B5A"/>
    <w:rsid w:val="00473825"/>
    <w:rsid w:val="00475A6C"/>
    <w:rsid w:val="00477222"/>
    <w:rsid w:val="00497A6F"/>
    <w:rsid w:val="00497F98"/>
    <w:rsid w:val="004A3CDB"/>
    <w:rsid w:val="004F3C9E"/>
    <w:rsid w:val="005146A5"/>
    <w:rsid w:val="00562CCE"/>
    <w:rsid w:val="005651D4"/>
    <w:rsid w:val="00574048"/>
    <w:rsid w:val="00574A67"/>
    <w:rsid w:val="00583213"/>
    <w:rsid w:val="00584BF0"/>
    <w:rsid w:val="005B2B53"/>
    <w:rsid w:val="005B36FB"/>
    <w:rsid w:val="005C4DC5"/>
    <w:rsid w:val="005C50C2"/>
    <w:rsid w:val="005D1BB9"/>
    <w:rsid w:val="005F2E35"/>
    <w:rsid w:val="006269E2"/>
    <w:rsid w:val="006406A8"/>
    <w:rsid w:val="00654C1A"/>
    <w:rsid w:val="00666F21"/>
    <w:rsid w:val="006A104E"/>
    <w:rsid w:val="006A3337"/>
    <w:rsid w:val="006B7971"/>
    <w:rsid w:val="006C242F"/>
    <w:rsid w:val="006D77A8"/>
    <w:rsid w:val="00721101"/>
    <w:rsid w:val="007456F4"/>
    <w:rsid w:val="0078189C"/>
    <w:rsid w:val="00782BC8"/>
    <w:rsid w:val="007A45DD"/>
    <w:rsid w:val="007D1310"/>
    <w:rsid w:val="007E4E68"/>
    <w:rsid w:val="007F5C62"/>
    <w:rsid w:val="007F7F46"/>
    <w:rsid w:val="008153C6"/>
    <w:rsid w:val="00815A47"/>
    <w:rsid w:val="00817329"/>
    <w:rsid w:val="00824D90"/>
    <w:rsid w:val="00830BC7"/>
    <w:rsid w:val="0083509E"/>
    <w:rsid w:val="0084108D"/>
    <w:rsid w:val="008419EE"/>
    <w:rsid w:val="008512D1"/>
    <w:rsid w:val="00855DB2"/>
    <w:rsid w:val="00874AA7"/>
    <w:rsid w:val="00882ADD"/>
    <w:rsid w:val="008A5BBD"/>
    <w:rsid w:val="008B0E5E"/>
    <w:rsid w:val="008D586C"/>
    <w:rsid w:val="008F06A4"/>
    <w:rsid w:val="008F309F"/>
    <w:rsid w:val="008F6469"/>
    <w:rsid w:val="0090705B"/>
    <w:rsid w:val="00920379"/>
    <w:rsid w:val="0092481A"/>
    <w:rsid w:val="0094403C"/>
    <w:rsid w:val="00950E65"/>
    <w:rsid w:val="00952489"/>
    <w:rsid w:val="009719A3"/>
    <w:rsid w:val="00974A95"/>
    <w:rsid w:val="00992BF9"/>
    <w:rsid w:val="009B08F6"/>
    <w:rsid w:val="009B6F09"/>
    <w:rsid w:val="009C4A8C"/>
    <w:rsid w:val="009D004B"/>
    <w:rsid w:val="009D25D2"/>
    <w:rsid w:val="009D2C47"/>
    <w:rsid w:val="009E606D"/>
    <w:rsid w:val="009F743F"/>
    <w:rsid w:val="00A025CB"/>
    <w:rsid w:val="00A4414A"/>
    <w:rsid w:val="00A50A87"/>
    <w:rsid w:val="00A51A44"/>
    <w:rsid w:val="00A631D0"/>
    <w:rsid w:val="00AA5C44"/>
    <w:rsid w:val="00B11BBC"/>
    <w:rsid w:val="00B144C8"/>
    <w:rsid w:val="00B54CCD"/>
    <w:rsid w:val="00B56A1A"/>
    <w:rsid w:val="00B6526F"/>
    <w:rsid w:val="00BE0E63"/>
    <w:rsid w:val="00C1462C"/>
    <w:rsid w:val="00C1735B"/>
    <w:rsid w:val="00C20338"/>
    <w:rsid w:val="00C40AD5"/>
    <w:rsid w:val="00C44C53"/>
    <w:rsid w:val="00C50380"/>
    <w:rsid w:val="00C54669"/>
    <w:rsid w:val="00C71A52"/>
    <w:rsid w:val="00C84E79"/>
    <w:rsid w:val="00C947DA"/>
    <w:rsid w:val="00CA2C5A"/>
    <w:rsid w:val="00CB2A21"/>
    <w:rsid w:val="00CC2001"/>
    <w:rsid w:val="00CD1D14"/>
    <w:rsid w:val="00CF627C"/>
    <w:rsid w:val="00D0699B"/>
    <w:rsid w:val="00D06BE1"/>
    <w:rsid w:val="00D1206A"/>
    <w:rsid w:val="00D14167"/>
    <w:rsid w:val="00D35AC8"/>
    <w:rsid w:val="00D362C6"/>
    <w:rsid w:val="00D36585"/>
    <w:rsid w:val="00D51E0F"/>
    <w:rsid w:val="00D542F5"/>
    <w:rsid w:val="00D57561"/>
    <w:rsid w:val="00D60C5E"/>
    <w:rsid w:val="00D6717E"/>
    <w:rsid w:val="00D917FE"/>
    <w:rsid w:val="00D93D35"/>
    <w:rsid w:val="00D965CE"/>
    <w:rsid w:val="00DC05D4"/>
    <w:rsid w:val="00DC408F"/>
    <w:rsid w:val="00DE4252"/>
    <w:rsid w:val="00DE612C"/>
    <w:rsid w:val="00E057BD"/>
    <w:rsid w:val="00E13FF2"/>
    <w:rsid w:val="00E1713B"/>
    <w:rsid w:val="00E200AE"/>
    <w:rsid w:val="00E30052"/>
    <w:rsid w:val="00E3557C"/>
    <w:rsid w:val="00E423D1"/>
    <w:rsid w:val="00E834D7"/>
    <w:rsid w:val="00E9369B"/>
    <w:rsid w:val="00EA32A2"/>
    <w:rsid w:val="00EE6BE4"/>
    <w:rsid w:val="00F04136"/>
    <w:rsid w:val="00F05550"/>
    <w:rsid w:val="00F07013"/>
    <w:rsid w:val="00F222E3"/>
    <w:rsid w:val="00F31584"/>
    <w:rsid w:val="00F459CF"/>
    <w:rsid w:val="00F740FE"/>
    <w:rsid w:val="00F92C25"/>
    <w:rsid w:val="00FA3BD0"/>
    <w:rsid w:val="00FA4D66"/>
    <w:rsid w:val="00FB3D25"/>
    <w:rsid w:val="00FC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2BDCEA"/>
  <w15:docId w15:val="{57D55EE5-EC16-3445-98CA-D76BAC08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C5466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54669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C546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54669"/>
    <w:rPr>
      <w:kern w:val="2"/>
      <w:sz w:val="21"/>
      <w:szCs w:val="24"/>
    </w:rPr>
  </w:style>
  <w:style w:type="table" w:customStyle="1" w:styleId="GridTable5Dark-Accent11">
    <w:name w:val="Grid Table 5 Dark - Accent 11"/>
    <w:basedOn w:val="TableNormal"/>
    <w:uiPriority w:val="50"/>
    <w:rsid w:val="00C54669"/>
    <w:rPr>
      <w:rFonts w:asciiTheme="minorHAnsi" w:eastAsiaTheme="minorEastAsia" w:hAnsiTheme="minorHAnsi" w:cstheme="minorBid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885F1-8C84-164B-8C17-E7DD0783E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C:\Users\apassos\Desktop\SILA syllabus.dotx</Template>
  <TotalTime>0</TotalTime>
  <Pages>7</Pages>
  <Words>1335</Words>
  <Characters>7614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Company>宮崎国際大学</Company>
  <LinksUpToDate>false</LinksUpToDate>
  <CharactersWithSpaces>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Microsoft Office User</cp:lastModifiedBy>
  <cp:revision>2</cp:revision>
  <cp:lastPrinted>2019-03-29T04:16:00Z</cp:lastPrinted>
  <dcterms:created xsi:type="dcterms:W3CDTF">2021-04-16T04:23:00Z</dcterms:created>
  <dcterms:modified xsi:type="dcterms:W3CDTF">2021-04-16T04:23:00Z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