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30ED220F" w:rsidR="000B0D81" w:rsidRPr="001E358F" w:rsidRDefault="2E8BA280" w:rsidP="2E8BA280">
      <w:pPr>
        <w:jc w:val="center"/>
        <w:rPr>
          <w:rFonts w:ascii="Times New Roman" w:hAnsi="Times New Roman"/>
          <w:sz w:val="24"/>
        </w:rPr>
      </w:pPr>
      <w:r w:rsidRPr="2E8BA280">
        <w:rPr>
          <w:rFonts w:ascii="Times New Roman" w:hAnsi="Times New Roman"/>
          <w:sz w:val="24"/>
        </w:rPr>
        <w:t>Spring</w:t>
      </w:r>
      <w:r w:rsidR="00D9710C">
        <w:rPr>
          <w:rFonts w:ascii="Times New Roman" w:hAnsi="Times New Roman"/>
          <w:sz w:val="24"/>
        </w:rPr>
        <w:t>/Fall</w:t>
      </w:r>
      <w:r w:rsidRPr="2E8BA280">
        <w:rPr>
          <w:rFonts w:ascii="Times New Roman" w:hAnsi="Times New Roman"/>
          <w:sz w:val="24"/>
        </w:rPr>
        <w:t xml:space="preserve"> 202</w:t>
      </w:r>
      <w:r w:rsidR="00D9710C">
        <w:rPr>
          <w:rFonts w:ascii="Times New Roman" w:hAnsi="Times New Roman"/>
          <w:sz w:val="24"/>
        </w:rPr>
        <w:t>2</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2E8BA280">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27905B8C" w:rsidR="009302C9" w:rsidRPr="001E358F" w:rsidRDefault="00DA59F4" w:rsidP="009302C9">
            <w:pPr>
              <w:rPr>
                <w:rFonts w:ascii="Times New Roman" w:hAnsi="Times New Roman"/>
                <w:sz w:val="24"/>
              </w:rPr>
            </w:pPr>
            <w:r w:rsidRPr="001E358F">
              <w:rPr>
                <w:rFonts w:ascii="Times New Roman" w:hAnsi="Times New Roman"/>
                <w:sz w:val="24"/>
              </w:rPr>
              <w:t>HMN 102-1 Introduction to Philosophy</w:t>
            </w:r>
            <w:r w:rsidR="009302C9" w:rsidRPr="001E358F">
              <w:rPr>
                <w:rFonts w:ascii="Times New Roman" w:hAnsi="Times New Roman"/>
                <w:sz w:val="24"/>
              </w:rPr>
              <w:t xml:space="preserve"> (</w:t>
            </w:r>
            <w:r w:rsidR="00ED17DE">
              <w:rPr>
                <w:rFonts w:ascii="Times New Roman" w:hAnsi="Times New Roman"/>
                <w:sz w:val="24"/>
              </w:rPr>
              <w:t>2</w:t>
            </w:r>
            <w:r w:rsidR="009302C9" w:rsidRPr="001E358F">
              <w:rPr>
                <w:rFonts w:ascii="Times New Roman" w:hAnsi="Times New Roman"/>
                <w:sz w:val="24"/>
              </w:rPr>
              <w:t xml:space="preserve"> Credits)</w:t>
            </w:r>
          </w:p>
        </w:tc>
      </w:tr>
      <w:tr w:rsidR="005B36FB" w:rsidRPr="001E358F" w14:paraId="4F4EF170" w14:textId="77777777" w:rsidTr="2E8BA280">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2E8BA280">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1956D639" w:rsidR="000031AE" w:rsidRPr="001E358F" w:rsidRDefault="000031AE" w:rsidP="000031AE">
            <w:pPr>
              <w:rPr>
                <w:rFonts w:ascii="Times New Roman" w:hAnsi="Times New Roman"/>
                <w:sz w:val="24"/>
              </w:rPr>
            </w:pPr>
          </w:p>
        </w:tc>
      </w:tr>
      <w:tr w:rsidR="000031AE" w:rsidRPr="001E358F" w14:paraId="75093903" w14:textId="77777777" w:rsidTr="2E8BA280">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33651390" w:rsidR="000031AE" w:rsidRPr="001E358F" w:rsidRDefault="000031AE" w:rsidP="000031AE">
            <w:pPr>
              <w:rPr>
                <w:rFonts w:ascii="Times New Roman" w:hAnsi="Times New Roman"/>
                <w:sz w:val="24"/>
              </w:rPr>
            </w:pPr>
          </w:p>
        </w:tc>
      </w:tr>
      <w:tr w:rsidR="000031AE" w:rsidRPr="001E358F" w14:paraId="7E6A705D" w14:textId="77777777" w:rsidTr="2E8BA280">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47AC4065" w:rsidR="000031AE" w:rsidRPr="001E358F" w:rsidRDefault="000031AE" w:rsidP="000031AE">
            <w:pPr>
              <w:rPr>
                <w:rFonts w:ascii="Times New Roman" w:hAnsi="Times New Roman"/>
                <w:sz w:val="24"/>
              </w:rPr>
            </w:pPr>
          </w:p>
        </w:tc>
      </w:tr>
      <w:tr w:rsidR="005B36FB" w:rsidRPr="001E358F" w14:paraId="1AF1C70F" w14:textId="77777777" w:rsidTr="2E8BA280">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362F4EAA" w:rsidR="005B36FB" w:rsidRPr="001E358F" w:rsidRDefault="005B36FB" w:rsidP="005B36FB">
            <w:pPr>
              <w:rPr>
                <w:rFonts w:ascii="Times New Roman" w:hAnsi="Times New Roman"/>
                <w:sz w:val="24"/>
              </w:rPr>
            </w:pPr>
          </w:p>
        </w:tc>
      </w:tr>
      <w:tr w:rsidR="005B36FB" w:rsidRPr="001E358F" w14:paraId="4816C119" w14:textId="77777777" w:rsidTr="2E8BA280">
        <w:tc>
          <w:tcPr>
            <w:tcW w:w="9736" w:type="dxa"/>
            <w:gridSpan w:val="2"/>
            <w:vAlign w:val="center"/>
          </w:tcPr>
          <w:p w14:paraId="486E3C93"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Language Teacher</w:t>
            </w:r>
          </w:p>
        </w:tc>
      </w:tr>
      <w:tr w:rsidR="00CA6BCC" w:rsidRPr="001E358F" w14:paraId="1210138C" w14:textId="77777777" w:rsidTr="2E8BA280">
        <w:tc>
          <w:tcPr>
            <w:tcW w:w="2857" w:type="dxa"/>
          </w:tcPr>
          <w:p w14:paraId="2BFAB2ED" w14:textId="77777777" w:rsidR="00CA6BCC" w:rsidRPr="001E358F" w:rsidRDefault="00CA6BCC" w:rsidP="00CA6BCC">
            <w:pPr>
              <w:rPr>
                <w:rFonts w:ascii="Times New Roman" w:hAnsi="Times New Roman"/>
                <w:sz w:val="24"/>
              </w:rPr>
            </w:pPr>
            <w:r w:rsidRPr="001E358F">
              <w:rPr>
                <w:rFonts w:ascii="Times New Roman" w:hAnsi="Times New Roman"/>
                <w:sz w:val="24"/>
              </w:rPr>
              <w:t>Instructor</w:t>
            </w:r>
          </w:p>
        </w:tc>
        <w:tc>
          <w:tcPr>
            <w:tcW w:w="6879" w:type="dxa"/>
          </w:tcPr>
          <w:p w14:paraId="4BAEF594" w14:textId="4FE99FC8" w:rsidR="00CA6BCC" w:rsidRPr="001E358F" w:rsidRDefault="00CA6BCC" w:rsidP="2E8BA280">
            <w:pPr>
              <w:spacing w:line="259" w:lineRule="auto"/>
            </w:pPr>
          </w:p>
        </w:tc>
      </w:tr>
      <w:tr w:rsidR="00CA6BCC" w:rsidRPr="001E358F" w14:paraId="747D3C3A" w14:textId="77777777" w:rsidTr="2E8BA280">
        <w:tc>
          <w:tcPr>
            <w:tcW w:w="2857" w:type="dxa"/>
          </w:tcPr>
          <w:p w14:paraId="0DCAA11A" w14:textId="77777777" w:rsidR="00CA6BCC" w:rsidRPr="001E358F" w:rsidRDefault="00CA6BCC" w:rsidP="00CA6BCC">
            <w:pPr>
              <w:rPr>
                <w:rFonts w:ascii="Times New Roman" w:hAnsi="Times New Roman"/>
                <w:sz w:val="24"/>
              </w:rPr>
            </w:pPr>
            <w:r w:rsidRPr="001E358F">
              <w:rPr>
                <w:rFonts w:ascii="Times New Roman" w:hAnsi="Times New Roman"/>
                <w:sz w:val="24"/>
              </w:rPr>
              <w:t>E-mail address</w:t>
            </w:r>
          </w:p>
        </w:tc>
        <w:tc>
          <w:tcPr>
            <w:tcW w:w="6879" w:type="dxa"/>
          </w:tcPr>
          <w:p w14:paraId="3193219C" w14:textId="50A39532" w:rsidR="00CA6BCC" w:rsidRPr="001E358F" w:rsidRDefault="00CA6BCC" w:rsidP="2E8BA280">
            <w:pPr>
              <w:rPr>
                <w:rFonts w:ascii="Times New Roman" w:hAnsi="Times New Roman"/>
                <w:sz w:val="24"/>
              </w:rPr>
            </w:pPr>
          </w:p>
        </w:tc>
      </w:tr>
      <w:tr w:rsidR="00CA6BCC" w:rsidRPr="001E358F" w14:paraId="24C145CE" w14:textId="77777777" w:rsidTr="2E8BA280">
        <w:tc>
          <w:tcPr>
            <w:tcW w:w="2857" w:type="dxa"/>
          </w:tcPr>
          <w:p w14:paraId="037C861E" w14:textId="77777777" w:rsidR="00CA6BCC" w:rsidRPr="001E358F" w:rsidRDefault="00CA6BCC" w:rsidP="00CA6BCC">
            <w:pPr>
              <w:rPr>
                <w:rFonts w:ascii="Times New Roman" w:hAnsi="Times New Roman"/>
                <w:sz w:val="24"/>
              </w:rPr>
            </w:pPr>
            <w:r w:rsidRPr="001E358F">
              <w:rPr>
                <w:rFonts w:ascii="Times New Roman" w:hAnsi="Times New Roman"/>
                <w:sz w:val="24"/>
              </w:rPr>
              <w:t>Office/Ext</w:t>
            </w:r>
          </w:p>
        </w:tc>
        <w:tc>
          <w:tcPr>
            <w:tcW w:w="6879" w:type="dxa"/>
          </w:tcPr>
          <w:p w14:paraId="5B31E8EA" w14:textId="2E9F7B54" w:rsidR="00CA6BCC" w:rsidRPr="001E358F" w:rsidRDefault="00CA6BCC" w:rsidP="2E8BA280">
            <w:pPr>
              <w:rPr>
                <w:rFonts w:ascii="Times New Roman" w:hAnsi="Times New Roman"/>
                <w:sz w:val="24"/>
              </w:rPr>
            </w:pPr>
          </w:p>
        </w:tc>
      </w:tr>
      <w:tr w:rsidR="00CA6BCC" w:rsidRPr="001E358F" w14:paraId="54F30523" w14:textId="77777777" w:rsidTr="2E8BA280">
        <w:tc>
          <w:tcPr>
            <w:tcW w:w="2857" w:type="dxa"/>
          </w:tcPr>
          <w:p w14:paraId="259FBFC9" w14:textId="77777777" w:rsidR="00CA6BCC" w:rsidRPr="001E358F" w:rsidRDefault="00CA6BCC" w:rsidP="00CA6BCC">
            <w:pPr>
              <w:rPr>
                <w:rFonts w:ascii="Times New Roman" w:hAnsi="Times New Roman"/>
                <w:sz w:val="24"/>
              </w:rPr>
            </w:pPr>
            <w:r w:rsidRPr="001E358F">
              <w:rPr>
                <w:rFonts w:ascii="Times New Roman" w:hAnsi="Times New Roman"/>
                <w:sz w:val="24"/>
              </w:rPr>
              <w:t>Office hours</w:t>
            </w:r>
          </w:p>
        </w:tc>
        <w:tc>
          <w:tcPr>
            <w:tcW w:w="6879" w:type="dxa"/>
          </w:tcPr>
          <w:p w14:paraId="7C8D5496" w14:textId="374B0907" w:rsidR="00CA6BCC" w:rsidRPr="001E358F" w:rsidRDefault="00CA6BCC" w:rsidP="2E8BA280">
            <w:pPr>
              <w:rPr>
                <w:rFonts w:ascii="Times New Roman" w:hAnsi="Times New Roman"/>
                <w:sz w:val="24"/>
              </w:rPr>
            </w:pP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1E358F" w14:paraId="2486A068" w14:textId="77777777" w:rsidTr="2E8BA280">
        <w:tc>
          <w:tcPr>
            <w:tcW w:w="9736" w:type="dxa"/>
            <w:gridSpan w:val="3"/>
            <w:shd w:val="clear" w:color="auto" w:fill="auto"/>
          </w:tcPr>
          <w:p w14:paraId="7B206319" w14:textId="77777777" w:rsidR="009B08F6" w:rsidRPr="001E358F" w:rsidRDefault="00D362C6" w:rsidP="006853A0">
            <w:pPr>
              <w:jc w:val="left"/>
              <w:rPr>
                <w:rFonts w:ascii="Times New Roman" w:hAnsi="Times New Roman"/>
                <w:sz w:val="24"/>
              </w:rPr>
            </w:pPr>
            <w:r w:rsidRPr="001E358F">
              <w:rPr>
                <w:rFonts w:ascii="Times New Roman" w:hAnsi="Times New Roman"/>
                <w:sz w:val="24"/>
              </w:rPr>
              <w:t>Course De</w:t>
            </w:r>
            <w:r w:rsidR="009B08F6" w:rsidRPr="001E358F">
              <w:rPr>
                <w:rFonts w:ascii="Times New Roman" w:hAnsi="Times New Roman"/>
                <w:sz w:val="24"/>
              </w:rPr>
              <w:t>scription:</w:t>
            </w:r>
          </w:p>
        </w:tc>
      </w:tr>
      <w:tr w:rsidR="007F5C62" w:rsidRPr="001E358F" w14:paraId="036CAAC3" w14:textId="77777777" w:rsidTr="2E8BA280">
        <w:tc>
          <w:tcPr>
            <w:tcW w:w="9736" w:type="dxa"/>
            <w:gridSpan w:val="3"/>
            <w:shd w:val="clear" w:color="auto" w:fill="auto"/>
          </w:tcPr>
          <w:p w14:paraId="5B3B0CF3" w14:textId="09CD3B90" w:rsidR="009034F4" w:rsidRPr="001E358F" w:rsidRDefault="00DA59F4" w:rsidP="006853A0">
            <w:pPr>
              <w:jc w:val="left"/>
              <w:rPr>
                <w:rFonts w:ascii="Times New Roman" w:hAnsi="Times New Roman"/>
                <w:sz w:val="24"/>
              </w:rPr>
            </w:pPr>
            <w:r w:rsidRPr="001E358F">
              <w:rPr>
                <w:rFonts w:ascii="Times New Roman" w:hAnsi="Times New Roman"/>
                <w:sz w:val="24"/>
              </w:rPr>
              <w:t>This course traces the origin of philosophizing in antiquity and relates classical problems to current issues of human concern. The aim is to introduce students to major philosophical problems and methods. This course exposes students to some of the basic skills of philosophical thinking. Students become familiar with some of the most important themes and figures from the history of Western philosophy.</w:t>
            </w:r>
          </w:p>
        </w:tc>
      </w:tr>
      <w:tr w:rsidR="009B08F6" w:rsidRPr="001E358F" w14:paraId="6FC526E6" w14:textId="77777777" w:rsidTr="2E8BA280">
        <w:tc>
          <w:tcPr>
            <w:tcW w:w="9736" w:type="dxa"/>
            <w:gridSpan w:val="3"/>
            <w:shd w:val="clear" w:color="auto" w:fill="auto"/>
          </w:tcPr>
          <w:p w14:paraId="7ADF9E34" w14:textId="2A68AF4F" w:rsidR="009B08F6" w:rsidRPr="001E358F" w:rsidRDefault="00FB3D25" w:rsidP="006853A0">
            <w:pPr>
              <w:jc w:val="left"/>
              <w:rPr>
                <w:rFonts w:ascii="Times New Roman" w:hAnsi="Times New Roman"/>
                <w:sz w:val="24"/>
              </w:rPr>
            </w:pPr>
            <w:r w:rsidRPr="001E358F">
              <w:rPr>
                <w:rFonts w:ascii="Times New Roman" w:hAnsi="Times New Roman"/>
                <w:sz w:val="24"/>
              </w:rPr>
              <w:t xml:space="preserve">Course </w:t>
            </w:r>
            <w:r w:rsidR="009B08F6" w:rsidRPr="001E358F">
              <w:rPr>
                <w:rFonts w:ascii="Times New Roman" w:hAnsi="Times New Roman"/>
                <w:sz w:val="24"/>
              </w:rPr>
              <w:t>Objectives:</w:t>
            </w:r>
          </w:p>
        </w:tc>
      </w:tr>
      <w:tr w:rsidR="005B36FB" w:rsidRPr="001E358F" w14:paraId="71D84DD4" w14:textId="77777777" w:rsidTr="2E8BA280">
        <w:tc>
          <w:tcPr>
            <w:tcW w:w="9736" w:type="dxa"/>
            <w:gridSpan w:val="3"/>
            <w:shd w:val="clear" w:color="auto" w:fill="auto"/>
          </w:tcPr>
          <w:p w14:paraId="3BDD86DB" w14:textId="4E4A2F57" w:rsidR="00DA59F4" w:rsidRPr="001E358F" w:rsidRDefault="001E358F" w:rsidP="00DA59F4">
            <w:pPr>
              <w:ind w:left="104" w:right="7447"/>
              <w:rPr>
                <w:rFonts w:ascii="Times New Roman" w:hAnsi="Times New Roman"/>
                <w:sz w:val="24"/>
              </w:rPr>
            </w:pPr>
            <w:r w:rsidRPr="001E358F">
              <w:rPr>
                <w:rFonts w:ascii="Times New Roman" w:hAnsi="Times New Roman"/>
                <w:b/>
                <w:w w:val="96"/>
                <w:sz w:val="24"/>
              </w:rPr>
              <w:t xml:space="preserve">Philosophy </w:t>
            </w:r>
            <w:r w:rsidRPr="001E358F">
              <w:rPr>
                <w:rFonts w:ascii="Times New Roman" w:hAnsi="Times New Roman"/>
                <w:b/>
                <w:sz w:val="24"/>
              </w:rPr>
              <w:t>Objectives</w:t>
            </w:r>
          </w:p>
          <w:p w14:paraId="3C8B5E1E" w14:textId="2E1E4052" w:rsidR="00DA59F4" w:rsidRPr="001E358F" w:rsidRDefault="00DA59F4" w:rsidP="00DA59F4">
            <w:pPr>
              <w:spacing w:before="20"/>
              <w:ind w:left="226" w:right="134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have an introductory-level understanding of </w:t>
            </w:r>
            <w:r w:rsidRPr="001E358F">
              <w:rPr>
                <w:rFonts w:ascii="Times New Roman" w:hAnsi="Times New Roman"/>
                <w:b/>
                <w:sz w:val="24"/>
              </w:rPr>
              <w:t xml:space="preserve">central ideas </w:t>
            </w:r>
            <w:r w:rsidRPr="001E358F">
              <w:rPr>
                <w:rFonts w:ascii="Times New Roman" w:hAnsi="Times New Roman"/>
                <w:sz w:val="24"/>
              </w:rPr>
              <w:t>in philosophy.</w:t>
            </w:r>
          </w:p>
          <w:p w14:paraId="49A68794" w14:textId="77777777" w:rsidR="00DA59F4" w:rsidRPr="001E358F" w:rsidRDefault="00DA59F4" w:rsidP="00DA59F4">
            <w:pPr>
              <w:spacing w:before="85"/>
              <w:ind w:left="226" w:right="2221"/>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learn and use </w:t>
            </w:r>
            <w:r w:rsidRPr="001E358F">
              <w:rPr>
                <w:rFonts w:ascii="Times New Roman" w:hAnsi="Times New Roman"/>
                <w:b/>
                <w:sz w:val="24"/>
              </w:rPr>
              <w:t xml:space="preserve">basic terms and concepts </w:t>
            </w:r>
            <w:r w:rsidRPr="001E358F">
              <w:rPr>
                <w:rFonts w:ascii="Times New Roman" w:hAnsi="Times New Roman"/>
                <w:sz w:val="24"/>
              </w:rPr>
              <w:t>in the study of philosophy.</w:t>
            </w:r>
          </w:p>
          <w:p w14:paraId="14AC1B13" w14:textId="55B73F9D" w:rsidR="00DA59F4" w:rsidRPr="001E358F" w:rsidRDefault="00DA59F4" w:rsidP="00DA59F4">
            <w:pPr>
              <w:spacing w:before="83"/>
              <w:ind w:left="226" w:right="1448"/>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develop </w:t>
            </w:r>
            <w:r w:rsidRPr="001E358F">
              <w:rPr>
                <w:rFonts w:ascii="Times New Roman" w:hAnsi="Times New Roman"/>
                <w:b/>
                <w:sz w:val="24"/>
              </w:rPr>
              <w:t xml:space="preserve">critical thinking and textual analysis skills </w:t>
            </w:r>
            <w:r w:rsidRPr="001E358F">
              <w:rPr>
                <w:rFonts w:ascii="Times New Roman" w:hAnsi="Times New Roman"/>
                <w:sz w:val="24"/>
              </w:rPr>
              <w:t>through their understanding of philosophical ideas.</w:t>
            </w:r>
          </w:p>
          <w:p w14:paraId="2997675E" w14:textId="77777777" w:rsidR="00DA59F4" w:rsidRPr="001E358F" w:rsidRDefault="00DA59F4" w:rsidP="00DA59F4">
            <w:pPr>
              <w:spacing w:before="45"/>
              <w:ind w:left="104" w:right="7761"/>
              <w:rPr>
                <w:rFonts w:ascii="Times New Roman" w:hAnsi="Times New Roman"/>
                <w:sz w:val="24"/>
              </w:rPr>
            </w:pPr>
            <w:r w:rsidRPr="001E358F">
              <w:rPr>
                <w:rFonts w:ascii="Times New Roman" w:hAnsi="Times New Roman"/>
                <w:b/>
                <w:w w:val="96"/>
                <w:sz w:val="24"/>
              </w:rPr>
              <w:t>English</w:t>
            </w:r>
            <w:r w:rsidRPr="001E358F">
              <w:rPr>
                <w:rFonts w:ascii="Times New Roman" w:hAnsi="Times New Roman"/>
                <w:b/>
                <w:sz w:val="24"/>
              </w:rPr>
              <w:t xml:space="preserve"> </w:t>
            </w:r>
            <w:r w:rsidRPr="001E358F">
              <w:rPr>
                <w:rFonts w:ascii="Times New Roman" w:hAnsi="Times New Roman"/>
                <w:b/>
                <w:w w:val="96"/>
                <w:sz w:val="24"/>
              </w:rPr>
              <w:t>Objectives</w:t>
            </w:r>
          </w:p>
          <w:p w14:paraId="30655538" w14:textId="77777777" w:rsidR="00DA59F4" w:rsidRPr="001E358F" w:rsidRDefault="00DA59F4" w:rsidP="00DA59F4">
            <w:pPr>
              <w:spacing w:before="28" w:line="240" w:lineRule="exact"/>
              <w:ind w:left="408" w:right="528"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their </w:t>
            </w:r>
            <w:r w:rsidRPr="001E358F">
              <w:rPr>
                <w:rFonts w:ascii="Times New Roman" w:hAnsi="Times New Roman"/>
                <w:b/>
                <w:sz w:val="24"/>
              </w:rPr>
              <w:t xml:space="preserve">comprehension </w:t>
            </w:r>
            <w:r w:rsidRPr="001E358F">
              <w:rPr>
                <w:rFonts w:ascii="Times New Roman" w:hAnsi="Times New Roman"/>
                <w:sz w:val="24"/>
              </w:rPr>
              <w:t>through exercises designed to aid the intensive reading of academic texts.</w:t>
            </w:r>
          </w:p>
          <w:p w14:paraId="3A83178A" w14:textId="77777777" w:rsidR="00DA59F4" w:rsidRPr="001E358F" w:rsidRDefault="00DA59F4" w:rsidP="00DA59F4">
            <w:pPr>
              <w:spacing w:before="90" w:line="240" w:lineRule="exact"/>
              <w:ind w:left="408" w:right="78"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w:t>
            </w:r>
            <w:r w:rsidRPr="001E358F">
              <w:rPr>
                <w:rFonts w:ascii="Times New Roman" w:hAnsi="Times New Roman"/>
                <w:b/>
                <w:sz w:val="24"/>
              </w:rPr>
              <w:t xml:space="preserve">their listening and speaking skills </w:t>
            </w:r>
            <w:r w:rsidRPr="001E358F">
              <w:rPr>
                <w:rFonts w:ascii="Times New Roman" w:hAnsi="Times New Roman"/>
                <w:sz w:val="24"/>
              </w:rPr>
              <w:t>by listening to short academic lectures, doing note-taking exercises, speaking exercises and discussions of academic material with classmates and teachers.</w:t>
            </w:r>
          </w:p>
          <w:p w14:paraId="156E0D45" w14:textId="77777777" w:rsidR="00435C5C" w:rsidRDefault="00DA59F4" w:rsidP="00DA59F4">
            <w:pPr>
              <w:spacing w:before="90" w:line="240" w:lineRule="exact"/>
              <w:ind w:left="408" w:right="774"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their </w:t>
            </w:r>
            <w:r w:rsidRPr="001E358F">
              <w:rPr>
                <w:rFonts w:ascii="Times New Roman" w:hAnsi="Times New Roman"/>
                <w:b/>
                <w:sz w:val="24"/>
              </w:rPr>
              <w:t xml:space="preserve">writing proficiency </w:t>
            </w:r>
            <w:r w:rsidRPr="001E358F">
              <w:rPr>
                <w:rFonts w:ascii="Times New Roman" w:hAnsi="Times New Roman"/>
                <w:sz w:val="24"/>
              </w:rPr>
              <w:t>at the sentence, paragraph and essay level by doing homework exercises and writing in-class compositions.</w:t>
            </w:r>
          </w:p>
          <w:p w14:paraId="36F50BF4" w14:textId="4BCD1366" w:rsidR="0093054C" w:rsidRPr="001E358F" w:rsidRDefault="0093054C" w:rsidP="00DA59F4">
            <w:pPr>
              <w:spacing w:before="90" w:line="240" w:lineRule="exact"/>
              <w:ind w:left="408" w:right="774" w:hanging="182"/>
              <w:rPr>
                <w:rFonts w:ascii="Times New Roman" w:hAnsi="Times New Roman"/>
                <w:sz w:val="24"/>
              </w:rPr>
            </w:pPr>
          </w:p>
        </w:tc>
      </w:tr>
      <w:tr w:rsidR="005B36FB" w:rsidRPr="001E358F" w14:paraId="24E58BDF" w14:textId="77777777" w:rsidTr="2E8BA280">
        <w:tc>
          <w:tcPr>
            <w:tcW w:w="9736" w:type="dxa"/>
            <w:gridSpan w:val="3"/>
            <w:shd w:val="clear" w:color="auto" w:fill="auto"/>
          </w:tcPr>
          <w:p w14:paraId="122EB514" w14:textId="31378A64" w:rsidR="005B36FB" w:rsidRPr="001E358F" w:rsidRDefault="005B36FB" w:rsidP="006853A0">
            <w:pPr>
              <w:jc w:val="left"/>
              <w:rPr>
                <w:rFonts w:ascii="Times New Roman" w:hAnsi="Times New Roman"/>
                <w:sz w:val="24"/>
              </w:rPr>
            </w:pPr>
            <w:r w:rsidRPr="001E358F">
              <w:rPr>
                <w:rFonts w:ascii="Times New Roman" w:hAnsi="Times New Roman"/>
                <w:sz w:val="24"/>
              </w:rPr>
              <w:lastRenderedPageBreak/>
              <w:t>Course Schedule</w:t>
            </w:r>
            <w:r w:rsidR="00974A95" w:rsidRPr="001E358F">
              <w:rPr>
                <w:rFonts w:ascii="Times New Roman" w:hAnsi="Times New Roman"/>
                <w:sz w:val="24"/>
              </w:rPr>
              <w:t>:</w:t>
            </w:r>
          </w:p>
        </w:tc>
      </w:tr>
      <w:tr w:rsidR="005B36FB" w:rsidRPr="001E358F" w14:paraId="0E4823C9" w14:textId="77777777" w:rsidTr="00085ADE">
        <w:tc>
          <w:tcPr>
            <w:tcW w:w="1570" w:type="dxa"/>
            <w:shd w:val="clear" w:color="auto" w:fill="auto"/>
          </w:tcPr>
          <w:p w14:paraId="1533A80E"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Day</w:t>
            </w:r>
          </w:p>
        </w:tc>
        <w:tc>
          <w:tcPr>
            <w:tcW w:w="3015" w:type="dxa"/>
            <w:shd w:val="clear" w:color="auto" w:fill="auto"/>
          </w:tcPr>
          <w:p w14:paraId="79C2E3D8"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Topic</w:t>
            </w:r>
          </w:p>
        </w:tc>
        <w:tc>
          <w:tcPr>
            <w:tcW w:w="5151" w:type="dxa"/>
            <w:shd w:val="clear" w:color="auto" w:fill="auto"/>
          </w:tcPr>
          <w:p w14:paraId="44ABCF9A"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Content/Activities</w:t>
            </w:r>
          </w:p>
        </w:tc>
      </w:tr>
      <w:tr w:rsidR="0015566C" w:rsidRPr="001E358F" w14:paraId="2D29A405" w14:textId="77777777" w:rsidTr="00E45499">
        <w:tc>
          <w:tcPr>
            <w:tcW w:w="1570" w:type="dxa"/>
            <w:vMerge w:val="restart"/>
            <w:shd w:val="clear" w:color="auto" w:fill="auto"/>
            <w:vAlign w:val="center"/>
          </w:tcPr>
          <w:p w14:paraId="00918B86" w14:textId="254622DA" w:rsidR="0015566C" w:rsidRPr="001E358F" w:rsidRDefault="0015566C" w:rsidP="00E45499">
            <w:pPr>
              <w:jc w:val="center"/>
              <w:rPr>
                <w:rFonts w:ascii="Times New Roman" w:hAnsi="Times New Roman"/>
                <w:sz w:val="24"/>
              </w:rPr>
            </w:pPr>
            <w:r>
              <w:rPr>
                <w:rFonts w:ascii="Times New Roman" w:hAnsi="Times New Roman"/>
                <w:sz w:val="24"/>
              </w:rPr>
              <w:t>1</w:t>
            </w:r>
          </w:p>
        </w:tc>
        <w:tc>
          <w:tcPr>
            <w:tcW w:w="3015" w:type="dxa"/>
            <w:shd w:val="clear" w:color="auto" w:fill="auto"/>
          </w:tcPr>
          <w:p w14:paraId="6AA23B51" w14:textId="771D5632" w:rsidR="0015566C" w:rsidRPr="001E358F" w:rsidRDefault="0015566C" w:rsidP="006853A0">
            <w:pPr>
              <w:jc w:val="left"/>
              <w:rPr>
                <w:rFonts w:ascii="Times New Roman" w:hAnsi="Times New Roman"/>
                <w:sz w:val="24"/>
              </w:rPr>
            </w:pPr>
            <w:r w:rsidRPr="001E358F">
              <w:rPr>
                <w:rFonts w:ascii="Times New Roman" w:hAnsi="Times New Roman"/>
                <w:sz w:val="24"/>
              </w:rPr>
              <w:t>Introduction to the course</w:t>
            </w:r>
          </w:p>
        </w:tc>
        <w:tc>
          <w:tcPr>
            <w:tcW w:w="5151" w:type="dxa"/>
            <w:shd w:val="clear" w:color="auto" w:fill="auto"/>
          </w:tcPr>
          <w:p w14:paraId="6CCA6FA3" w14:textId="1203683E" w:rsidR="0015566C" w:rsidRPr="001E358F" w:rsidRDefault="0015566C" w:rsidP="00DA59F4">
            <w:pPr>
              <w:jc w:val="left"/>
              <w:rPr>
                <w:rFonts w:ascii="Times New Roman" w:hAnsi="Times New Roman"/>
                <w:sz w:val="24"/>
              </w:rPr>
            </w:pPr>
            <w:r w:rsidRPr="001E358F">
              <w:rPr>
                <w:rFonts w:ascii="Times New Roman" w:hAnsi="Times New Roman"/>
                <w:sz w:val="24"/>
              </w:rPr>
              <w:t>Teachers’ Self-Introduction, Discussion of Syllabus, Explanation of Goals and Purpose of the Class, Students’ Self-Introduction.</w:t>
            </w:r>
          </w:p>
        </w:tc>
      </w:tr>
      <w:tr w:rsidR="0015566C" w:rsidRPr="001E358F" w14:paraId="46969A35" w14:textId="77777777" w:rsidTr="00E45499">
        <w:tc>
          <w:tcPr>
            <w:tcW w:w="1570" w:type="dxa"/>
            <w:vMerge/>
            <w:shd w:val="clear" w:color="auto" w:fill="auto"/>
            <w:vAlign w:val="center"/>
          </w:tcPr>
          <w:p w14:paraId="31862B8F" w14:textId="13330C76" w:rsidR="0015566C" w:rsidRPr="001E358F" w:rsidRDefault="0015566C" w:rsidP="00E45499">
            <w:pPr>
              <w:jc w:val="center"/>
              <w:rPr>
                <w:rFonts w:ascii="Times New Roman" w:hAnsi="Times New Roman"/>
                <w:sz w:val="24"/>
              </w:rPr>
            </w:pPr>
          </w:p>
        </w:tc>
        <w:tc>
          <w:tcPr>
            <w:tcW w:w="3015" w:type="dxa"/>
            <w:shd w:val="clear" w:color="auto" w:fill="auto"/>
          </w:tcPr>
          <w:p w14:paraId="0341DB54" w14:textId="2D0E5720" w:rsidR="0015566C" w:rsidRPr="001E358F" w:rsidRDefault="0015566C" w:rsidP="006853A0">
            <w:pPr>
              <w:jc w:val="left"/>
              <w:rPr>
                <w:rFonts w:ascii="Times New Roman" w:hAnsi="Times New Roman"/>
                <w:sz w:val="24"/>
              </w:rPr>
            </w:pPr>
            <w:r w:rsidRPr="001E358F">
              <w:rPr>
                <w:rFonts w:ascii="Times New Roman" w:hAnsi="Times New Roman"/>
                <w:sz w:val="24"/>
              </w:rPr>
              <w:t xml:space="preserve">Unit 1: Plato, Introduction to Plato, Theory of the Forms </w:t>
            </w:r>
          </w:p>
        </w:tc>
        <w:tc>
          <w:tcPr>
            <w:tcW w:w="5151" w:type="dxa"/>
            <w:shd w:val="clear" w:color="auto" w:fill="auto"/>
          </w:tcPr>
          <w:p w14:paraId="6BC3208B" w14:textId="77777777" w:rsidR="0015566C" w:rsidRPr="001E358F" w:rsidRDefault="0015566C" w:rsidP="006853A0">
            <w:pPr>
              <w:jc w:val="left"/>
              <w:rPr>
                <w:rFonts w:ascii="Times New Roman" w:hAnsi="Times New Roman"/>
                <w:sz w:val="24"/>
                <w:lang w:val="en"/>
              </w:rPr>
            </w:pPr>
            <w:r w:rsidRPr="001E358F">
              <w:rPr>
                <w:rFonts w:ascii="Times New Roman" w:hAnsi="Times New Roman"/>
                <w:sz w:val="24"/>
                <w:lang w:val="en"/>
              </w:rPr>
              <w:t>Plato exercises related to his life and works.</w:t>
            </w:r>
          </w:p>
          <w:p w14:paraId="1087D8D8" w14:textId="3D0BCABC" w:rsidR="0015566C" w:rsidRPr="001E358F" w:rsidRDefault="0015566C" w:rsidP="006853A0">
            <w:pPr>
              <w:jc w:val="left"/>
              <w:rPr>
                <w:rFonts w:ascii="Times New Roman" w:hAnsi="Times New Roman"/>
                <w:sz w:val="24"/>
                <w:lang w:val="en"/>
              </w:rPr>
            </w:pPr>
            <w:r w:rsidRPr="001E358F">
              <w:rPr>
                <w:rFonts w:ascii="Times New Roman" w:hAnsi="Times New Roman"/>
                <w:sz w:val="24"/>
                <w:lang w:val="en"/>
              </w:rPr>
              <w:t>Plato exercises related to his Theory of the Forms.</w:t>
            </w:r>
          </w:p>
        </w:tc>
      </w:tr>
      <w:tr w:rsidR="0015566C" w:rsidRPr="001E358F" w14:paraId="4CD60897" w14:textId="77777777" w:rsidTr="00E45499">
        <w:tc>
          <w:tcPr>
            <w:tcW w:w="1570" w:type="dxa"/>
            <w:vMerge w:val="restart"/>
            <w:shd w:val="clear" w:color="auto" w:fill="auto"/>
            <w:vAlign w:val="center"/>
          </w:tcPr>
          <w:p w14:paraId="1AA6B587" w14:textId="7D5FAF8B" w:rsidR="0015566C" w:rsidRPr="001E358F" w:rsidRDefault="0015566C" w:rsidP="00E45499">
            <w:pPr>
              <w:jc w:val="center"/>
              <w:rPr>
                <w:rFonts w:ascii="Times New Roman" w:hAnsi="Times New Roman"/>
                <w:sz w:val="24"/>
              </w:rPr>
            </w:pPr>
            <w:r>
              <w:rPr>
                <w:rFonts w:ascii="Times New Roman" w:hAnsi="Times New Roman"/>
                <w:sz w:val="24"/>
              </w:rPr>
              <w:t>2</w:t>
            </w:r>
          </w:p>
        </w:tc>
        <w:tc>
          <w:tcPr>
            <w:tcW w:w="3015" w:type="dxa"/>
            <w:shd w:val="clear" w:color="auto" w:fill="auto"/>
          </w:tcPr>
          <w:p w14:paraId="088EC075" w14:textId="5EFA801D" w:rsidR="0015566C" w:rsidRPr="001E358F" w:rsidRDefault="0015566C" w:rsidP="006853A0">
            <w:pPr>
              <w:jc w:val="left"/>
              <w:rPr>
                <w:rFonts w:ascii="Times New Roman" w:hAnsi="Times New Roman"/>
                <w:sz w:val="24"/>
              </w:rPr>
            </w:pPr>
            <w:r w:rsidRPr="001E358F">
              <w:rPr>
                <w:rFonts w:ascii="Times New Roman" w:hAnsi="Times New Roman"/>
                <w:sz w:val="24"/>
              </w:rPr>
              <w:t xml:space="preserve">Unit 1: Plato, Theory of the Forms </w:t>
            </w:r>
          </w:p>
        </w:tc>
        <w:tc>
          <w:tcPr>
            <w:tcW w:w="5151" w:type="dxa"/>
            <w:shd w:val="clear" w:color="auto" w:fill="auto"/>
          </w:tcPr>
          <w:p w14:paraId="6779F5C2" w14:textId="4DCF9075" w:rsidR="0015566C" w:rsidRPr="001E358F" w:rsidRDefault="0015566C" w:rsidP="006853A0">
            <w:pPr>
              <w:jc w:val="left"/>
              <w:rPr>
                <w:rFonts w:ascii="Times New Roman" w:hAnsi="Times New Roman"/>
                <w:sz w:val="24"/>
              </w:rPr>
            </w:pPr>
            <w:r w:rsidRPr="001E358F">
              <w:rPr>
                <w:rFonts w:ascii="Times New Roman" w:hAnsi="Times New Roman"/>
                <w:sz w:val="24"/>
                <w:lang w:val="en"/>
              </w:rPr>
              <w:t>Plato exercises related to his Theory of the Forms.</w:t>
            </w:r>
          </w:p>
        </w:tc>
      </w:tr>
      <w:tr w:rsidR="0015566C" w:rsidRPr="001E358F" w14:paraId="44C8DF24" w14:textId="77777777" w:rsidTr="00E45499">
        <w:tc>
          <w:tcPr>
            <w:tcW w:w="1570" w:type="dxa"/>
            <w:vMerge/>
            <w:shd w:val="clear" w:color="auto" w:fill="auto"/>
            <w:vAlign w:val="center"/>
          </w:tcPr>
          <w:p w14:paraId="4A145F06" w14:textId="32E03B4F" w:rsidR="0015566C" w:rsidRPr="001E358F" w:rsidRDefault="0015566C" w:rsidP="00E45499">
            <w:pPr>
              <w:jc w:val="center"/>
              <w:rPr>
                <w:rFonts w:ascii="Times New Roman" w:hAnsi="Times New Roman"/>
                <w:sz w:val="24"/>
              </w:rPr>
            </w:pPr>
          </w:p>
        </w:tc>
        <w:tc>
          <w:tcPr>
            <w:tcW w:w="3015" w:type="dxa"/>
            <w:shd w:val="clear" w:color="auto" w:fill="auto"/>
          </w:tcPr>
          <w:p w14:paraId="0A8E3EAD" w14:textId="40DC501F" w:rsidR="0015566C" w:rsidRPr="001E358F" w:rsidRDefault="0015566C" w:rsidP="009D2A63">
            <w:pPr>
              <w:jc w:val="left"/>
              <w:rPr>
                <w:rFonts w:ascii="Times New Roman" w:hAnsi="Times New Roman"/>
                <w:sz w:val="24"/>
              </w:rPr>
            </w:pPr>
            <w:r w:rsidRPr="001E358F">
              <w:rPr>
                <w:rFonts w:ascii="Times New Roman" w:hAnsi="Times New Roman"/>
                <w:sz w:val="24"/>
              </w:rPr>
              <w:t xml:space="preserve">Unit 1: Plato, Theory of the Forms </w:t>
            </w:r>
          </w:p>
        </w:tc>
        <w:tc>
          <w:tcPr>
            <w:tcW w:w="5151" w:type="dxa"/>
            <w:shd w:val="clear" w:color="auto" w:fill="auto"/>
          </w:tcPr>
          <w:p w14:paraId="0E072FFE" w14:textId="2030F4D0" w:rsidR="0015566C" w:rsidRPr="001E358F" w:rsidRDefault="0015566C" w:rsidP="006853A0">
            <w:pPr>
              <w:jc w:val="left"/>
              <w:rPr>
                <w:rFonts w:ascii="Times New Roman" w:hAnsi="Times New Roman"/>
                <w:sz w:val="24"/>
              </w:rPr>
            </w:pPr>
            <w:r w:rsidRPr="001E358F">
              <w:rPr>
                <w:rFonts w:ascii="Times New Roman" w:hAnsi="Times New Roman"/>
                <w:sz w:val="24"/>
                <w:lang w:val="en"/>
              </w:rPr>
              <w:t>Plato exercises related to his Theory of the Forms.</w:t>
            </w:r>
          </w:p>
        </w:tc>
      </w:tr>
      <w:tr w:rsidR="0015566C" w:rsidRPr="001E358F" w14:paraId="35111AC7" w14:textId="77777777" w:rsidTr="00E45499">
        <w:tc>
          <w:tcPr>
            <w:tcW w:w="1570" w:type="dxa"/>
            <w:vMerge w:val="restart"/>
            <w:shd w:val="clear" w:color="auto" w:fill="auto"/>
            <w:vAlign w:val="center"/>
          </w:tcPr>
          <w:p w14:paraId="692546EF" w14:textId="6922A63D" w:rsidR="0015566C" w:rsidRPr="001E358F" w:rsidRDefault="0015566C" w:rsidP="00E45499">
            <w:pPr>
              <w:jc w:val="center"/>
              <w:rPr>
                <w:rFonts w:ascii="Times New Roman" w:hAnsi="Times New Roman"/>
                <w:sz w:val="24"/>
              </w:rPr>
            </w:pPr>
            <w:r>
              <w:rPr>
                <w:rFonts w:ascii="Times New Roman" w:hAnsi="Times New Roman"/>
                <w:sz w:val="24"/>
              </w:rPr>
              <w:t>3</w:t>
            </w:r>
          </w:p>
        </w:tc>
        <w:tc>
          <w:tcPr>
            <w:tcW w:w="3015" w:type="dxa"/>
            <w:shd w:val="clear" w:color="auto" w:fill="auto"/>
          </w:tcPr>
          <w:p w14:paraId="561F3D61" w14:textId="4B1D0E06"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1: Plato, Theory of the Forms </w:t>
            </w:r>
          </w:p>
        </w:tc>
        <w:tc>
          <w:tcPr>
            <w:tcW w:w="5151" w:type="dxa"/>
            <w:shd w:val="clear" w:color="auto" w:fill="auto"/>
          </w:tcPr>
          <w:p w14:paraId="07828410" w14:textId="34AFD01A" w:rsidR="0015566C" w:rsidRPr="001E358F" w:rsidRDefault="0015566C" w:rsidP="00E45C6B">
            <w:pPr>
              <w:jc w:val="left"/>
              <w:rPr>
                <w:rFonts w:ascii="Times New Roman" w:hAnsi="Times New Roman"/>
                <w:sz w:val="24"/>
              </w:rPr>
            </w:pPr>
            <w:r w:rsidRPr="001E358F">
              <w:rPr>
                <w:rFonts w:ascii="Times New Roman" w:hAnsi="Times New Roman"/>
                <w:sz w:val="24"/>
                <w:lang w:val="en"/>
              </w:rPr>
              <w:t>Plato exercises related to his Theory of the Forms.</w:t>
            </w:r>
          </w:p>
        </w:tc>
      </w:tr>
      <w:tr w:rsidR="0015566C" w:rsidRPr="001E358F" w14:paraId="36F33C7A" w14:textId="77777777" w:rsidTr="00E45499">
        <w:tc>
          <w:tcPr>
            <w:tcW w:w="1570" w:type="dxa"/>
            <w:vMerge/>
            <w:shd w:val="clear" w:color="auto" w:fill="auto"/>
            <w:vAlign w:val="center"/>
          </w:tcPr>
          <w:p w14:paraId="6C3D0A46" w14:textId="13CA4477" w:rsidR="0015566C" w:rsidRPr="001E358F" w:rsidRDefault="0015566C" w:rsidP="00E45499">
            <w:pPr>
              <w:jc w:val="center"/>
              <w:rPr>
                <w:rFonts w:ascii="Times New Roman" w:hAnsi="Times New Roman"/>
                <w:sz w:val="24"/>
              </w:rPr>
            </w:pPr>
          </w:p>
        </w:tc>
        <w:tc>
          <w:tcPr>
            <w:tcW w:w="3015" w:type="dxa"/>
            <w:shd w:val="clear" w:color="auto" w:fill="auto"/>
          </w:tcPr>
          <w:p w14:paraId="7CC0124B" w14:textId="4A5BAAC4" w:rsidR="0015566C" w:rsidRPr="001E358F" w:rsidRDefault="0015566C" w:rsidP="00E45C6B">
            <w:pPr>
              <w:jc w:val="left"/>
              <w:rPr>
                <w:rFonts w:ascii="Times New Roman" w:hAnsi="Times New Roman"/>
                <w:sz w:val="24"/>
              </w:rPr>
            </w:pPr>
            <w:r w:rsidRPr="001E358F">
              <w:rPr>
                <w:rFonts w:ascii="Times New Roman" w:hAnsi="Times New Roman"/>
                <w:sz w:val="24"/>
              </w:rPr>
              <w:t>Unit 1: Plato, Allegory of the Cave</w:t>
            </w:r>
            <w:r w:rsidRPr="001E358F">
              <w:rPr>
                <w:rFonts w:ascii="Times New Roman" w:hAnsi="Times New Roman"/>
                <w:kern w:val="0"/>
                <w:sz w:val="24"/>
              </w:rPr>
              <w:t xml:space="preserve"> </w:t>
            </w:r>
          </w:p>
        </w:tc>
        <w:tc>
          <w:tcPr>
            <w:tcW w:w="5151" w:type="dxa"/>
            <w:shd w:val="clear" w:color="auto" w:fill="auto"/>
          </w:tcPr>
          <w:p w14:paraId="6F8AB29E" w14:textId="019684D3" w:rsidR="0015566C" w:rsidRPr="001E358F" w:rsidRDefault="0015566C" w:rsidP="00E45C6B">
            <w:pPr>
              <w:jc w:val="left"/>
              <w:rPr>
                <w:rFonts w:ascii="Times New Roman" w:hAnsi="Times New Roman"/>
                <w:sz w:val="24"/>
              </w:rPr>
            </w:pPr>
            <w:r w:rsidRPr="001E358F">
              <w:rPr>
                <w:rFonts w:ascii="Times New Roman" w:hAnsi="Times New Roman"/>
                <w:sz w:val="24"/>
                <w:lang w:val="en"/>
              </w:rPr>
              <w:t>Plato exercises related to his Allegory of the Cave.</w:t>
            </w:r>
          </w:p>
        </w:tc>
      </w:tr>
      <w:tr w:rsidR="0015566C" w:rsidRPr="001E358F" w14:paraId="39598E0D" w14:textId="77777777" w:rsidTr="00E45499">
        <w:tc>
          <w:tcPr>
            <w:tcW w:w="1570" w:type="dxa"/>
            <w:vMerge w:val="restart"/>
            <w:shd w:val="clear" w:color="auto" w:fill="auto"/>
            <w:vAlign w:val="center"/>
          </w:tcPr>
          <w:p w14:paraId="2C63EF82" w14:textId="1AF9EF05" w:rsidR="0015566C" w:rsidRPr="001E358F" w:rsidRDefault="0015566C" w:rsidP="00E45499">
            <w:pPr>
              <w:jc w:val="center"/>
              <w:rPr>
                <w:rFonts w:ascii="Times New Roman" w:hAnsi="Times New Roman"/>
                <w:sz w:val="24"/>
              </w:rPr>
            </w:pPr>
            <w:r>
              <w:rPr>
                <w:rFonts w:ascii="Times New Roman" w:hAnsi="Times New Roman"/>
                <w:sz w:val="24"/>
              </w:rPr>
              <w:t>4</w:t>
            </w:r>
          </w:p>
        </w:tc>
        <w:tc>
          <w:tcPr>
            <w:tcW w:w="3015" w:type="dxa"/>
            <w:shd w:val="clear" w:color="auto" w:fill="auto"/>
          </w:tcPr>
          <w:p w14:paraId="10E82A3E" w14:textId="7B6E2EF8"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1: Plato, Allegory of the Cave </w:t>
            </w:r>
          </w:p>
        </w:tc>
        <w:tc>
          <w:tcPr>
            <w:tcW w:w="5151" w:type="dxa"/>
            <w:shd w:val="clear" w:color="auto" w:fill="auto"/>
          </w:tcPr>
          <w:p w14:paraId="35A94219" w14:textId="663EB116" w:rsidR="0015566C" w:rsidRPr="001E358F" w:rsidRDefault="0015566C" w:rsidP="00E45C6B">
            <w:pPr>
              <w:rPr>
                <w:rFonts w:ascii="Times New Roman" w:hAnsi="Times New Roman"/>
                <w:sz w:val="24"/>
              </w:rPr>
            </w:pPr>
            <w:r w:rsidRPr="001E358F">
              <w:rPr>
                <w:rFonts w:ascii="Times New Roman" w:hAnsi="Times New Roman"/>
                <w:sz w:val="24"/>
                <w:lang w:val="en"/>
              </w:rPr>
              <w:t>Plato exercises related to his Allegory of the Cave.</w:t>
            </w:r>
          </w:p>
        </w:tc>
      </w:tr>
      <w:tr w:rsidR="0015566C" w:rsidRPr="001E358F" w14:paraId="413B8663" w14:textId="77777777" w:rsidTr="00E45499">
        <w:tc>
          <w:tcPr>
            <w:tcW w:w="1570" w:type="dxa"/>
            <w:vMerge/>
            <w:shd w:val="clear" w:color="auto" w:fill="auto"/>
            <w:vAlign w:val="center"/>
          </w:tcPr>
          <w:p w14:paraId="3BAB61D0" w14:textId="3810D7CA" w:rsidR="0015566C" w:rsidRPr="001E358F" w:rsidRDefault="0015566C" w:rsidP="00E45499">
            <w:pPr>
              <w:jc w:val="center"/>
              <w:rPr>
                <w:rFonts w:ascii="Times New Roman" w:hAnsi="Times New Roman"/>
                <w:sz w:val="24"/>
              </w:rPr>
            </w:pPr>
          </w:p>
        </w:tc>
        <w:tc>
          <w:tcPr>
            <w:tcW w:w="3015" w:type="dxa"/>
            <w:shd w:val="clear" w:color="auto" w:fill="auto"/>
          </w:tcPr>
          <w:p w14:paraId="38D44147" w14:textId="59BC0507"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1: Plato, Allegory of the Cave </w:t>
            </w:r>
          </w:p>
        </w:tc>
        <w:tc>
          <w:tcPr>
            <w:tcW w:w="5151" w:type="dxa"/>
            <w:shd w:val="clear" w:color="auto" w:fill="auto"/>
          </w:tcPr>
          <w:p w14:paraId="41D91D08" w14:textId="1D19D1C2" w:rsidR="0015566C" w:rsidRPr="001E358F" w:rsidRDefault="0015566C" w:rsidP="00E45C6B">
            <w:pPr>
              <w:jc w:val="left"/>
              <w:rPr>
                <w:rFonts w:ascii="Times New Roman" w:hAnsi="Times New Roman"/>
                <w:sz w:val="24"/>
              </w:rPr>
            </w:pPr>
            <w:r w:rsidRPr="001E358F">
              <w:rPr>
                <w:rFonts w:ascii="Times New Roman" w:hAnsi="Times New Roman"/>
                <w:sz w:val="24"/>
                <w:lang w:val="en"/>
              </w:rPr>
              <w:t>Plato exercises related to his Allegory of the Cave.</w:t>
            </w:r>
          </w:p>
        </w:tc>
      </w:tr>
      <w:tr w:rsidR="0015566C" w:rsidRPr="001E358F" w14:paraId="0BCCF1FE" w14:textId="77777777" w:rsidTr="00E45499">
        <w:tc>
          <w:tcPr>
            <w:tcW w:w="1570" w:type="dxa"/>
            <w:vMerge w:val="restart"/>
            <w:shd w:val="clear" w:color="auto" w:fill="auto"/>
            <w:vAlign w:val="center"/>
          </w:tcPr>
          <w:p w14:paraId="239F4C93" w14:textId="6941C76C" w:rsidR="0015566C" w:rsidRPr="001E358F" w:rsidRDefault="0015566C" w:rsidP="00E45499">
            <w:pPr>
              <w:jc w:val="center"/>
              <w:rPr>
                <w:rFonts w:ascii="Times New Roman" w:hAnsi="Times New Roman"/>
                <w:sz w:val="24"/>
              </w:rPr>
            </w:pPr>
            <w:r>
              <w:rPr>
                <w:rFonts w:ascii="Times New Roman" w:hAnsi="Times New Roman"/>
                <w:sz w:val="24"/>
              </w:rPr>
              <w:t>5</w:t>
            </w:r>
          </w:p>
        </w:tc>
        <w:tc>
          <w:tcPr>
            <w:tcW w:w="3015" w:type="dxa"/>
            <w:shd w:val="clear" w:color="auto" w:fill="auto"/>
          </w:tcPr>
          <w:p w14:paraId="31495741" w14:textId="3A975A06"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1: Plato, Allegory of the Cave </w:t>
            </w:r>
          </w:p>
        </w:tc>
        <w:tc>
          <w:tcPr>
            <w:tcW w:w="5151" w:type="dxa"/>
            <w:shd w:val="clear" w:color="auto" w:fill="auto"/>
          </w:tcPr>
          <w:p w14:paraId="65A526C3" w14:textId="5B656880" w:rsidR="0015566C" w:rsidRPr="001E358F" w:rsidRDefault="0015566C" w:rsidP="00E45C6B">
            <w:pPr>
              <w:jc w:val="left"/>
              <w:rPr>
                <w:rFonts w:ascii="Times New Roman" w:hAnsi="Times New Roman"/>
                <w:sz w:val="24"/>
                <w:lang w:val="en"/>
              </w:rPr>
            </w:pPr>
            <w:r w:rsidRPr="001E358F">
              <w:rPr>
                <w:rFonts w:ascii="Times New Roman" w:hAnsi="Times New Roman"/>
                <w:sz w:val="24"/>
                <w:lang w:val="en"/>
              </w:rPr>
              <w:t>Plato exercises related to his Allegory of the Cave.</w:t>
            </w:r>
          </w:p>
        </w:tc>
      </w:tr>
      <w:tr w:rsidR="0015566C" w:rsidRPr="001E358F" w14:paraId="68E014FD" w14:textId="77777777" w:rsidTr="00E45499">
        <w:tc>
          <w:tcPr>
            <w:tcW w:w="1570" w:type="dxa"/>
            <w:vMerge/>
            <w:shd w:val="clear" w:color="auto" w:fill="auto"/>
            <w:vAlign w:val="center"/>
          </w:tcPr>
          <w:p w14:paraId="506C4702" w14:textId="2DFE919C" w:rsidR="0015566C" w:rsidRPr="001E358F" w:rsidRDefault="0015566C" w:rsidP="00E45499">
            <w:pPr>
              <w:jc w:val="center"/>
              <w:rPr>
                <w:rFonts w:ascii="Times New Roman" w:hAnsi="Times New Roman"/>
                <w:sz w:val="24"/>
              </w:rPr>
            </w:pPr>
          </w:p>
        </w:tc>
        <w:tc>
          <w:tcPr>
            <w:tcW w:w="3015" w:type="dxa"/>
            <w:shd w:val="clear" w:color="auto" w:fill="auto"/>
          </w:tcPr>
          <w:p w14:paraId="64ECF83B" w14:textId="1939024D" w:rsidR="0015566C" w:rsidRPr="001E358F" w:rsidRDefault="0015566C" w:rsidP="00E45C6B">
            <w:pPr>
              <w:jc w:val="left"/>
              <w:rPr>
                <w:rFonts w:ascii="Times New Roman" w:hAnsi="Times New Roman"/>
                <w:sz w:val="24"/>
              </w:rPr>
            </w:pPr>
            <w:r>
              <w:rPr>
                <w:rFonts w:ascii="Times New Roman" w:hAnsi="Times New Roman"/>
                <w:sz w:val="24"/>
              </w:rPr>
              <w:t>Unit 1 Review</w:t>
            </w:r>
          </w:p>
        </w:tc>
        <w:tc>
          <w:tcPr>
            <w:tcW w:w="5151" w:type="dxa"/>
            <w:shd w:val="clear" w:color="auto" w:fill="auto"/>
          </w:tcPr>
          <w:p w14:paraId="71FBEDD6" w14:textId="3B1A0469" w:rsidR="0015566C" w:rsidRPr="001E358F" w:rsidRDefault="0015566C" w:rsidP="00E45C6B">
            <w:pPr>
              <w:jc w:val="left"/>
              <w:rPr>
                <w:rFonts w:ascii="Times New Roman" w:hAnsi="Times New Roman"/>
                <w:sz w:val="24"/>
              </w:rPr>
            </w:pPr>
            <w:r>
              <w:rPr>
                <w:rFonts w:ascii="Times New Roman" w:hAnsi="Times New Roman"/>
                <w:sz w:val="24"/>
                <w:lang w:val="en"/>
              </w:rPr>
              <w:t>Review</w:t>
            </w:r>
          </w:p>
        </w:tc>
      </w:tr>
      <w:tr w:rsidR="0015566C" w:rsidRPr="001E358F" w14:paraId="68669D4C" w14:textId="77777777" w:rsidTr="00E45499">
        <w:tc>
          <w:tcPr>
            <w:tcW w:w="1570" w:type="dxa"/>
            <w:vMerge w:val="restart"/>
            <w:shd w:val="clear" w:color="auto" w:fill="auto"/>
            <w:vAlign w:val="center"/>
          </w:tcPr>
          <w:p w14:paraId="77921DA0" w14:textId="30091958" w:rsidR="0015566C" w:rsidRPr="001E358F" w:rsidRDefault="0015566C" w:rsidP="00E45499">
            <w:pPr>
              <w:jc w:val="center"/>
              <w:rPr>
                <w:rFonts w:ascii="Times New Roman" w:hAnsi="Times New Roman"/>
                <w:sz w:val="24"/>
              </w:rPr>
            </w:pPr>
            <w:r>
              <w:rPr>
                <w:rFonts w:ascii="Times New Roman" w:hAnsi="Times New Roman"/>
                <w:sz w:val="24"/>
              </w:rPr>
              <w:t>6</w:t>
            </w:r>
          </w:p>
        </w:tc>
        <w:tc>
          <w:tcPr>
            <w:tcW w:w="3015" w:type="dxa"/>
            <w:shd w:val="clear" w:color="auto" w:fill="auto"/>
          </w:tcPr>
          <w:p w14:paraId="3B877CA9" w14:textId="3C4A4AFF"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1d: Plato, Test </w:t>
            </w:r>
          </w:p>
        </w:tc>
        <w:tc>
          <w:tcPr>
            <w:tcW w:w="5151" w:type="dxa"/>
            <w:shd w:val="clear" w:color="auto" w:fill="auto"/>
          </w:tcPr>
          <w:p w14:paraId="57C62AD9" w14:textId="092BE43E" w:rsidR="0015566C" w:rsidRPr="001E358F" w:rsidRDefault="0015566C" w:rsidP="00E45C6B">
            <w:pPr>
              <w:jc w:val="left"/>
              <w:rPr>
                <w:rFonts w:ascii="Times New Roman" w:hAnsi="Times New Roman"/>
                <w:sz w:val="24"/>
              </w:rPr>
            </w:pPr>
            <w:r w:rsidRPr="001E358F">
              <w:rPr>
                <w:rFonts w:ascii="Times New Roman" w:hAnsi="Times New Roman"/>
                <w:sz w:val="24"/>
              </w:rPr>
              <w:t>Unit 1 Test</w:t>
            </w:r>
          </w:p>
        </w:tc>
      </w:tr>
      <w:tr w:rsidR="0015566C" w:rsidRPr="001E358F" w14:paraId="07FCD398" w14:textId="77777777" w:rsidTr="00E45499">
        <w:tc>
          <w:tcPr>
            <w:tcW w:w="1570" w:type="dxa"/>
            <w:vMerge/>
            <w:shd w:val="clear" w:color="auto" w:fill="auto"/>
            <w:vAlign w:val="center"/>
          </w:tcPr>
          <w:p w14:paraId="43AD5DFA" w14:textId="22BE2164" w:rsidR="0015566C" w:rsidRPr="001E358F" w:rsidRDefault="0015566C" w:rsidP="00E45499">
            <w:pPr>
              <w:jc w:val="center"/>
              <w:rPr>
                <w:rFonts w:ascii="Times New Roman" w:hAnsi="Times New Roman"/>
                <w:sz w:val="24"/>
              </w:rPr>
            </w:pPr>
          </w:p>
        </w:tc>
        <w:tc>
          <w:tcPr>
            <w:tcW w:w="3015" w:type="dxa"/>
            <w:shd w:val="clear" w:color="auto" w:fill="auto"/>
          </w:tcPr>
          <w:p w14:paraId="6CFB12D7" w14:textId="56261E34"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Introduction to Descartes, I think, therefore I am </w:t>
            </w:r>
          </w:p>
        </w:tc>
        <w:tc>
          <w:tcPr>
            <w:tcW w:w="5151" w:type="dxa"/>
            <w:shd w:val="clear" w:color="auto" w:fill="auto"/>
          </w:tcPr>
          <w:p w14:paraId="0F61A256" w14:textId="77777777" w:rsidR="0015566C" w:rsidRPr="001E358F" w:rsidRDefault="0015566C" w:rsidP="00E45C6B">
            <w:pPr>
              <w:jc w:val="left"/>
              <w:rPr>
                <w:rFonts w:ascii="Times New Roman" w:hAnsi="Times New Roman"/>
                <w:sz w:val="24"/>
                <w:lang w:val="en"/>
              </w:rPr>
            </w:pPr>
            <w:r w:rsidRPr="001E358F">
              <w:rPr>
                <w:rFonts w:ascii="Times New Roman" w:hAnsi="Times New Roman"/>
                <w:sz w:val="24"/>
                <w:lang w:val="en"/>
              </w:rPr>
              <w:t>Descartes exercises related to his life and works.</w:t>
            </w:r>
          </w:p>
          <w:p w14:paraId="770EA5D5" w14:textId="2F9D70DE" w:rsidR="0015566C" w:rsidRPr="001E358F" w:rsidRDefault="0015566C" w:rsidP="00E45C6B">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15566C" w:rsidRPr="001E358F" w14:paraId="1F8BB345" w14:textId="77777777" w:rsidTr="00E45499">
        <w:tc>
          <w:tcPr>
            <w:tcW w:w="1570" w:type="dxa"/>
            <w:vMerge w:val="restart"/>
            <w:shd w:val="clear" w:color="auto" w:fill="auto"/>
            <w:vAlign w:val="center"/>
          </w:tcPr>
          <w:p w14:paraId="094E2166" w14:textId="0CDC1249" w:rsidR="0015566C" w:rsidRPr="001E358F" w:rsidRDefault="0015566C" w:rsidP="00E45499">
            <w:pPr>
              <w:jc w:val="center"/>
              <w:rPr>
                <w:rFonts w:ascii="Times New Roman" w:hAnsi="Times New Roman"/>
                <w:sz w:val="24"/>
              </w:rPr>
            </w:pPr>
            <w:r>
              <w:rPr>
                <w:rFonts w:ascii="Times New Roman" w:hAnsi="Times New Roman"/>
                <w:sz w:val="24"/>
              </w:rPr>
              <w:t>7</w:t>
            </w:r>
          </w:p>
        </w:tc>
        <w:tc>
          <w:tcPr>
            <w:tcW w:w="3015" w:type="dxa"/>
            <w:shd w:val="clear" w:color="auto" w:fill="auto"/>
          </w:tcPr>
          <w:p w14:paraId="1563FBDB" w14:textId="6287B77A"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37C1C412" w14:textId="7273CFF4" w:rsidR="0015566C" w:rsidRPr="001E358F" w:rsidRDefault="0015566C" w:rsidP="00E45C6B">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15566C" w:rsidRPr="001E358F" w14:paraId="68802B50" w14:textId="77777777" w:rsidTr="00E45499">
        <w:tc>
          <w:tcPr>
            <w:tcW w:w="1570" w:type="dxa"/>
            <w:vMerge/>
            <w:shd w:val="clear" w:color="auto" w:fill="auto"/>
            <w:vAlign w:val="center"/>
          </w:tcPr>
          <w:p w14:paraId="4D69118B" w14:textId="30BDD59E" w:rsidR="0015566C" w:rsidRPr="001E358F" w:rsidRDefault="0015566C" w:rsidP="00E45499">
            <w:pPr>
              <w:jc w:val="center"/>
              <w:rPr>
                <w:rFonts w:ascii="Times New Roman" w:hAnsi="Times New Roman"/>
                <w:sz w:val="24"/>
              </w:rPr>
            </w:pPr>
          </w:p>
        </w:tc>
        <w:tc>
          <w:tcPr>
            <w:tcW w:w="3015" w:type="dxa"/>
            <w:shd w:val="clear" w:color="auto" w:fill="auto"/>
          </w:tcPr>
          <w:p w14:paraId="52D2D32B" w14:textId="4F4F1769"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7CFBF202" w14:textId="23C818CE" w:rsidR="0015566C" w:rsidRPr="001E358F" w:rsidRDefault="0015566C" w:rsidP="00E45C6B">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15566C" w:rsidRPr="001E358F" w14:paraId="287882CF" w14:textId="77777777" w:rsidTr="00E45499">
        <w:tc>
          <w:tcPr>
            <w:tcW w:w="1570" w:type="dxa"/>
            <w:vMerge w:val="restart"/>
            <w:shd w:val="clear" w:color="auto" w:fill="auto"/>
            <w:vAlign w:val="center"/>
          </w:tcPr>
          <w:p w14:paraId="180A8E2E" w14:textId="62E9AB3C" w:rsidR="0015566C" w:rsidRPr="001E358F" w:rsidRDefault="0015566C" w:rsidP="00E45499">
            <w:pPr>
              <w:jc w:val="center"/>
              <w:rPr>
                <w:rFonts w:ascii="Times New Roman" w:hAnsi="Times New Roman"/>
                <w:sz w:val="24"/>
              </w:rPr>
            </w:pPr>
            <w:r>
              <w:rPr>
                <w:rFonts w:ascii="Times New Roman" w:hAnsi="Times New Roman"/>
                <w:sz w:val="24"/>
              </w:rPr>
              <w:t>8</w:t>
            </w:r>
          </w:p>
        </w:tc>
        <w:tc>
          <w:tcPr>
            <w:tcW w:w="3015" w:type="dxa"/>
            <w:shd w:val="clear" w:color="auto" w:fill="auto"/>
          </w:tcPr>
          <w:p w14:paraId="67FD46B0" w14:textId="6343B4E6"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7A8DAED1" w14:textId="377FC401" w:rsidR="0015566C" w:rsidRPr="001E358F" w:rsidRDefault="0015566C" w:rsidP="00E45C6B">
            <w:pPr>
              <w:jc w:val="left"/>
              <w:rPr>
                <w:rFonts w:ascii="Times New Roman" w:hAnsi="Times New Roman"/>
                <w:b/>
                <w:sz w:val="24"/>
              </w:rPr>
            </w:pPr>
            <w:r w:rsidRPr="001E358F">
              <w:rPr>
                <w:rFonts w:ascii="Times New Roman" w:hAnsi="Times New Roman"/>
                <w:sz w:val="24"/>
                <w:lang w:val="en"/>
              </w:rPr>
              <w:t>Descartes exercises related to I think, therefore I am.</w:t>
            </w:r>
          </w:p>
        </w:tc>
      </w:tr>
      <w:tr w:rsidR="0015566C" w:rsidRPr="001E358F" w14:paraId="7F84FD70" w14:textId="77777777" w:rsidTr="00E45499">
        <w:tc>
          <w:tcPr>
            <w:tcW w:w="1570" w:type="dxa"/>
            <w:vMerge/>
            <w:shd w:val="clear" w:color="auto" w:fill="auto"/>
            <w:vAlign w:val="center"/>
          </w:tcPr>
          <w:p w14:paraId="323F14D8" w14:textId="545F2B4C" w:rsidR="0015566C" w:rsidRPr="001E358F" w:rsidRDefault="0015566C" w:rsidP="00E45499">
            <w:pPr>
              <w:jc w:val="center"/>
              <w:rPr>
                <w:rFonts w:ascii="Times New Roman" w:hAnsi="Times New Roman"/>
                <w:sz w:val="24"/>
              </w:rPr>
            </w:pPr>
          </w:p>
        </w:tc>
        <w:tc>
          <w:tcPr>
            <w:tcW w:w="3015" w:type="dxa"/>
            <w:shd w:val="clear" w:color="auto" w:fill="auto"/>
          </w:tcPr>
          <w:p w14:paraId="390F6D8C" w14:textId="1D5811CE"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1FEA6DDA" w14:textId="56AFD950" w:rsidR="0015566C" w:rsidRPr="001E358F" w:rsidRDefault="0015566C" w:rsidP="00E45C6B">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15566C" w:rsidRPr="001E358F" w14:paraId="13AFE793" w14:textId="77777777" w:rsidTr="00E45499">
        <w:tc>
          <w:tcPr>
            <w:tcW w:w="1570" w:type="dxa"/>
            <w:vMerge w:val="restart"/>
            <w:shd w:val="clear" w:color="auto" w:fill="auto"/>
            <w:vAlign w:val="center"/>
          </w:tcPr>
          <w:p w14:paraId="2BFBA933" w14:textId="1353202B" w:rsidR="0015566C" w:rsidRPr="001E358F" w:rsidRDefault="0015566C" w:rsidP="00E45499">
            <w:pPr>
              <w:jc w:val="center"/>
              <w:rPr>
                <w:rFonts w:ascii="Times New Roman" w:hAnsi="Times New Roman"/>
                <w:sz w:val="24"/>
              </w:rPr>
            </w:pPr>
            <w:r>
              <w:rPr>
                <w:rFonts w:ascii="Times New Roman" w:hAnsi="Times New Roman"/>
                <w:sz w:val="24"/>
              </w:rPr>
              <w:t>9</w:t>
            </w:r>
          </w:p>
        </w:tc>
        <w:tc>
          <w:tcPr>
            <w:tcW w:w="3015" w:type="dxa"/>
            <w:shd w:val="clear" w:color="auto" w:fill="auto"/>
          </w:tcPr>
          <w:p w14:paraId="7096D893" w14:textId="298E6279"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65FF7171" w14:textId="5664968B" w:rsidR="0015566C" w:rsidRPr="001E358F" w:rsidRDefault="0015566C" w:rsidP="00E45C6B">
            <w:pPr>
              <w:jc w:val="left"/>
              <w:rPr>
                <w:rFonts w:ascii="Times New Roman" w:eastAsia="Times New Roman" w:hAnsi="Times New Roman"/>
                <w:sz w:val="24"/>
              </w:rPr>
            </w:pPr>
            <w:r w:rsidRPr="001E358F">
              <w:rPr>
                <w:rFonts w:ascii="Times New Roman" w:hAnsi="Times New Roman"/>
                <w:sz w:val="24"/>
                <w:lang w:val="en"/>
              </w:rPr>
              <w:t>Descartes exercises related to I think, therefore I am.</w:t>
            </w:r>
          </w:p>
        </w:tc>
      </w:tr>
      <w:tr w:rsidR="0015566C" w:rsidRPr="001E358F" w14:paraId="1CB734ED" w14:textId="77777777" w:rsidTr="00E45499">
        <w:tc>
          <w:tcPr>
            <w:tcW w:w="1570" w:type="dxa"/>
            <w:vMerge/>
            <w:shd w:val="clear" w:color="auto" w:fill="auto"/>
            <w:vAlign w:val="center"/>
          </w:tcPr>
          <w:p w14:paraId="5E53BEFA" w14:textId="0C39F4E6" w:rsidR="0015566C" w:rsidRPr="001E358F" w:rsidRDefault="0015566C" w:rsidP="00E45499">
            <w:pPr>
              <w:jc w:val="center"/>
              <w:rPr>
                <w:rFonts w:ascii="Times New Roman" w:hAnsi="Times New Roman"/>
                <w:sz w:val="24"/>
              </w:rPr>
            </w:pPr>
          </w:p>
        </w:tc>
        <w:tc>
          <w:tcPr>
            <w:tcW w:w="3015" w:type="dxa"/>
            <w:shd w:val="clear" w:color="auto" w:fill="auto"/>
          </w:tcPr>
          <w:p w14:paraId="4DD26F16" w14:textId="5B9513B1"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Dualism </w:t>
            </w:r>
          </w:p>
        </w:tc>
        <w:tc>
          <w:tcPr>
            <w:tcW w:w="5151" w:type="dxa"/>
            <w:shd w:val="clear" w:color="auto" w:fill="auto"/>
          </w:tcPr>
          <w:p w14:paraId="1CFC78E9" w14:textId="01216378" w:rsidR="0015566C" w:rsidRPr="001E358F" w:rsidRDefault="0015566C" w:rsidP="00E45C6B">
            <w:pPr>
              <w:jc w:val="left"/>
              <w:rPr>
                <w:rFonts w:ascii="Times New Roman" w:hAnsi="Times New Roman"/>
                <w:sz w:val="24"/>
              </w:rPr>
            </w:pPr>
            <w:r w:rsidRPr="001E358F">
              <w:rPr>
                <w:rFonts w:ascii="Times New Roman" w:hAnsi="Times New Roman"/>
                <w:sz w:val="24"/>
                <w:lang w:val="en"/>
              </w:rPr>
              <w:t>Descartes exercises related to Dualism.</w:t>
            </w:r>
          </w:p>
        </w:tc>
      </w:tr>
      <w:tr w:rsidR="0015566C" w:rsidRPr="001E358F" w14:paraId="1A00811B" w14:textId="77777777" w:rsidTr="00E45499">
        <w:tc>
          <w:tcPr>
            <w:tcW w:w="1570" w:type="dxa"/>
            <w:vMerge w:val="restart"/>
            <w:shd w:val="clear" w:color="auto" w:fill="auto"/>
            <w:vAlign w:val="center"/>
          </w:tcPr>
          <w:p w14:paraId="3B761701" w14:textId="58CA034E" w:rsidR="0015566C" w:rsidRPr="001E358F" w:rsidRDefault="0015566C" w:rsidP="00E45499">
            <w:pPr>
              <w:jc w:val="center"/>
              <w:rPr>
                <w:rFonts w:ascii="Times New Roman" w:hAnsi="Times New Roman"/>
                <w:sz w:val="24"/>
              </w:rPr>
            </w:pPr>
            <w:r>
              <w:rPr>
                <w:rFonts w:ascii="Times New Roman" w:hAnsi="Times New Roman"/>
                <w:sz w:val="24"/>
              </w:rPr>
              <w:t>10</w:t>
            </w:r>
          </w:p>
        </w:tc>
        <w:tc>
          <w:tcPr>
            <w:tcW w:w="3015" w:type="dxa"/>
            <w:shd w:val="clear" w:color="auto" w:fill="auto"/>
          </w:tcPr>
          <w:p w14:paraId="3C5D4FF7" w14:textId="624A9D6A"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Dualism </w:t>
            </w:r>
          </w:p>
        </w:tc>
        <w:tc>
          <w:tcPr>
            <w:tcW w:w="5151" w:type="dxa"/>
            <w:shd w:val="clear" w:color="auto" w:fill="auto"/>
          </w:tcPr>
          <w:p w14:paraId="62D17EF6" w14:textId="6385CC2A" w:rsidR="0015566C" w:rsidRPr="001E358F" w:rsidRDefault="0015566C" w:rsidP="00E45C6B">
            <w:pPr>
              <w:jc w:val="left"/>
              <w:rPr>
                <w:rFonts w:ascii="Times New Roman" w:hAnsi="Times New Roman"/>
                <w:sz w:val="24"/>
              </w:rPr>
            </w:pPr>
            <w:r w:rsidRPr="001E358F">
              <w:rPr>
                <w:rFonts w:ascii="Times New Roman" w:hAnsi="Times New Roman"/>
                <w:sz w:val="24"/>
                <w:lang w:val="en"/>
              </w:rPr>
              <w:t>Descartes exercises related to Dualism.</w:t>
            </w:r>
          </w:p>
        </w:tc>
      </w:tr>
      <w:tr w:rsidR="0015566C" w:rsidRPr="001E358F" w14:paraId="1EE69928" w14:textId="77777777" w:rsidTr="00E45499">
        <w:tc>
          <w:tcPr>
            <w:tcW w:w="1570" w:type="dxa"/>
            <w:vMerge/>
            <w:shd w:val="clear" w:color="auto" w:fill="auto"/>
            <w:vAlign w:val="center"/>
          </w:tcPr>
          <w:p w14:paraId="2065A534" w14:textId="3D3CE19B" w:rsidR="0015566C" w:rsidRPr="001E358F" w:rsidRDefault="0015566C" w:rsidP="00E45499">
            <w:pPr>
              <w:jc w:val="center"/>
              <w:rPr>
                <w:rFonts w:ascii="Times New Roman" w:hAnsi="Times New Roman"/>
                <w:sz w:val="24"/>
              </w:rPr>
            </w:pPr>
          </w:p>
        </w:tc>
        <w:tc>
          <w:tcPr>
            <w:tcW w:w="3015" w:type="dxa"/>
            <w:shd w:val="clear" w:color="auto" w:fill="auto"/>
          </w:tcPr>
          <w:p w14:paraId="767F7ECC" w14:textId="1EF64D3D"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Dualism </w:t>
            </w:r>
          </w:p>
        </w:tc>
        <w:tc>
          <w:tcPr>
            <w:tcW w:w="5151" w:type="dxa"/>
            <w:shd w:val="clear" w:color="auto" w:fill="auto"/>
          </w:tcPr>
          <w:p w14:paraId="1430602F" w14:textId="69FDD8CD" w:rsidR="0015566C" w:rsidRPr="001E358F" w:rsidRDefault="0015566C" w:rsidP="00E45C6B">
            <w:pPr>
              <w:jc w:val="left"/>
              <w:rPr>
                <w:rFonts w:ascii="Times New Roman" w:hAnsi="Times New Roman"/>
                <w:sz w:val="24"/>
              </w:rPr>
            </w:pPr>
            <w:r w:rsidRPr="001E358F">
              <w:rPr>
                <w:rFonts w:ascii="Times New Roman" w:hAnsi="Times New Roman"/>
                <w:sz w:val="24"/>
                <w:lang w:val="en"/>
              </w:rPr>
              <w:t>Descartes exercises related to Dualism.</w:t>
            </w:r>
          </w:p>
        </w:tc>
      </w:tr>
      <w:tr w:rsidR="0015566C" w:rsidRPr="001E358F" w14:paraId="1749E83F" w14:textId="77777777" w:rsidTr="00E45499">
        <w:tc>
          <w:tcPr>
            <w:tcW w:w="1570" w:type="dxa"/>
            <w:vMerge w:val="restart"/>
            <w:shd w:val="clear" w:color="auto" w:fill="auto"/>
            <w:vAlign w:val="center"/>
          </w:tcPr>
          <w:p w14:paraId="0F8E6236" w14:textId="3FF828CE" w:rsidR="0015566C" w:rsidRPr="001E358F" w:rsidRDefault="0015566C" w:rsidP="00E45499">
            <w:pPr>
              <w:jc w:val="center"/>
              <w:rPr>
                <w:rFonts w:ascii="Times New Roman" w:hAnsi="Times New Roman"/>
                <w:sz w:val="24"/>
              </w:rPr>
            </w:pPr>
            <w:r>
              <w:rPr>
                <w:rFonts w:ascii="Times New Roman" w:hAnsi="Times New Roman"/>
                <w:sz w:val="24"/>
              </w:rPr>
              <w:lastRenderedPageBreak/>
              <w:t>11</w:t>
            </w:r>
          </w:p>
        </w:tc>
        <w:tc>
          <w:tcPr>
            <w:tcW w:w="3015" w:type="dxa"/>
            <w:shd w:val="clear" w:color="auto" w:fill="auto"/>
          </w:tcPr>
          <w:p w14:paraId="645A5A74" w14:textId="4A7320CA"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2: Descartes, Dualism </w:t>
            </w:r>
          </w:p>
        </w:tc>
        <w:tc>
          <w:tcPr>
            <w:tcW w:w="5151" w:type="dxa"/>
            <w:shd w:val="clear" w:color="auto" w:fill="auto"/>
          </w:tcPr>
          <w:p w14:paraId="794CEDC0" w14:textId="3DBDC9F0" w:rsidR="0015566C" w:rsidRPr="001E358F" w:rsidRDefault="0015566C" w:rsidP="00E45C6B">
            <w:pPr>
              <w:jc w:val="left"/>
              <w:rPr>
                <w:rFonts w:ascii="Times New Roman" w:hAnsi="Times New Roman"/>
                <w:sz w:val="24"/>
              </w:rPr>
            </w:pPr>
            <w:r w:rsidRPr="001E358F">
              <w:rPr>
                <w:rFonts w:ascii="Times New Roman" w:hAnsi="Times New Roman"/>
                <w:sz w:val="24"/>
                <w:lang w:val="en"/>
              </w:rPr>
              <w:t>Descartes exercises related to Dualism.</w:t>
            </w:r>
          </w:p>
        </w:tc>
      </w:tr>
      <w:tr w:rsidR="0015566C" w:rsidRPr="001E358F" w14:paraId="4E0C21DC" w14:textId="77777777" w:rsidTr="00E45499">
        <w:tc>
          <w:tcPr>
            <w:tcW w:w="1570" w:type="dxa"/>
            <w:vMerge/>
            <w:shd w:val="clear" w:color="auto" w:fill="auto"/>
            <w:vAlign w:val="center"/>
          </w:tcPr>
          <w:p w14:paraId="095F785B" w14:textId="37416EB7" w:rsidR="0015566C" w:rsidRPr="001E358F" w:rsidRDefault="0015566C" w:rsidP="00E45499">
            <w:pPr>
              <w:jc w:val="center"/>
              <w:rPr>
                <w:rFonts w:ascii="Times New Roman" w:hAnsi="Times New Roman"/>
                <w:sz w:val="24"/>
              </w:rPr>
            </w:pPr>
          </w:p>
        </w:tc>
        <w:tc>
          <w:tcPr>
            <w:tcW w:w="3015" w:type="dxa"/>
            <w:shd w:val="clear" w:color="auto" w:fill="auto"/>
          </w:tcPr>
          <w:p w14:paraId="2E98E8C4" w14:textId="1BE7B1DE" w:rsidR="0015566C" w:rsidRPr="001E358F" w:rsidRDefault="0015566C" w:rsidP="00E45C6B">
            <w:pPr>
              <w:jc w:val="left"/>
              <w:rPr>
                <w:rFonts w:ascii="Times New Roman" w:hAnsi="Times New Roman"/>
                <w:sz w:val="24"/>
              </w:rPr>
            </w:pPr>
            <w:r>
              <w:rPr>
                <w:rFonts w:ascii="Times New Roman" w:hAnsi="Times New Roman"/>
                <w:sz w:val="24"/>
              </w:rPr>
              <w:t>Review of Unit 2</w:t>
            </w:r>
          </w:p>
        </w:tc>
        <w:tc>
          <w:tcPr>
            <w:tcW w:w="5151" w:type="dxa"/>
            <w:shd w:val="clear" w:color="auto" w:fill="auto"/>
          </w:tcPr>
          <w:p w14:paraId="3B267966" w14:textId="4AECE231" w:rsidR="0015566C" w:rsidRPr="001E358F" w:rsidRDefault="0015566C" w:rsidP="00E45C6B">
            <w:pPr>
              <w:rPr>
                <w:rFonts w:ascii="Times New Roman" w:hAnsi="Times New Roman"/>
                <w:sz w:val="24"/>
              </w:rPr>
            </w:pPr>
            <w:r>
              <w:rPr>
                <w:rFonts w:ascii="Times New Roman" w:hAnsi="Times New Roman"/>
                <w:sz w:val="24"/>
              </w:rPr>
              <w:t>Review</w:t>
            </w:r>
          </w:p>
        </w:tc>
      </w:tr>
      <w:tr w:rsidR="0015566C" w:rsidRPr="001E358F" w14:paraId="0E80D7BC" w14:textId="77777777" w:rsidTr="00E45499">
        <w:tc>
          <w:tcPr>
            <w:tcW w:w="1570" w:type="dxa"/>
            <w:vMerge w:val="restart"/>
            <w:shd w:val="clear" w:color="auto" w:fill="auto"/>
            <w:vAlign w:val="center"/>
          </w:tcPr>
          <w:p w14:paraId="427BCCAA" w14:textId="6BE4B249" w:rsidR="0015566C" w:rsidRPr="001E358F" w:rsidRDefault="0015566C" w:rsidP="00E45499">
            <w:pPr>
              <w:jc w:val="center"/>
              <w:rPr>
                <w:rFonts w:ascii="Times New Roman" w:hAnsi="Times New Roman"/>
                <w:sz w:val="24"/>
              </w:rPr>
            </w:pPr>
            <w:r>
              <w:rPr>
                <w:rFonts w:ascii="Times New Roman" w:hAnsi="Times New Roman"/>
                <w:sz w:val="24"/>
              </w:rPr>
              <w:t>12</w:t>
            </w:r>
          </w:p>
        </w:tc>
        <w:tc>
          <w:tcPr>
            <w:tcW w:w="3015" w:type="dxa"/>
            <w:shd w:val="clear" w:color="auto" w:fill="auto"/>
          </w:tcPr>
          <w:p w14:paraId="22676423" w14:textId="7CAE4771" w:rsidR="0015566C" w:rsidRPr="001E358F" w:rsidRDefault="0015566C" w:rsidP="00E45C6B">
            <w:pPr>
              <w:jc w:val="left"/>
              <w:rPr>
                <w:rFonts w:ascii="Times New Roman" w:hAnsi="Times New Roman"/>
                <w:sz w:val="24"/>
              </w:rPr>
            </w:pPr>
            <w:r w:rsidRPr="001E358F">
              <w:rPr>
                <w:rFonts w:ascii="Times New Roman" w:hAnsi="Times New Roman"/>
                <w:sz w:val="24"/>
              </w:rPr>
              <w:t>Unit 2: Descartes, Test (8)</w:t>
            </w:r>
          </w:p>
        </w:tc>
        <w:tc>
          <w:tcPr>
            <w:tcW w:w="5151" w:type="dxa"/>
            <w:shd w:val="clear" w:color="auto" w:fill="auto"/>
          </w:tcPr>
          <w:p w14:paraId="7379460A" w14:textId="195A1068" w:rsidR="0015566C" w:rsidRPr="001E358F" w:rsidRDefault="0015566C" w:rsidP="00E45C6B">
            <w:pPr>
              <w:jc w:val="left"/>
              <w:rPr>
                <w:rFonts w:ascii="Times New Roman" w:hAnsi="Times New Roman"/>
                <w:sz w:val="24"/>
              </w:rPr>
            </w:pPr>
            <w:r w:rsidRPr="001E358F">
              <w:rPr>
                <w:rFonts w:ascii="Times New Roman" w:hAnsi="Times New Roman"/>
                <w:sz w:val="24"/>
              </w:rPr>
              <w:t>Unit 2 Test</w:t>
            </w:r>
          </w:p>
        </w:tc>
      </w:tr>
      <w:tr w:rsidR="0015566C" w:rsidRPr="001E358F" w14:paraId="69B5265E" w14:textId="77777777" w:rsidTr="00E45499">
        <w:tc>
          <w:tcPr>
            <w:tcW w:w="1570" w:type="dxa"/>
            <w:vMerge/>
            <w:shd w:val="clear" w:color="auto" w:fill="auto"/>
            <w:vAlign w:val="center"/>
          </w:tcPr>
          <w:p w14:paraId="7FE10290" w14:textId="0271417D" w:rsidR="0015566C" w:rsidRPr="001E358F" w:rsidRDefault="0015566C" w:rsidP="00E45499">
            <w:pPr>
              <w:jc w:val="center"/>
              <w:rPr>
                <w:rFonts w:ascii="Times New Roman" w:hAnsi="Times New Roman"/>
                <w:sz w:val="24"/>
              </w:rPr>
            </w:pPr>
          </w:p>
        </w:tc>
        <w:tc>
          <w:tcPr>
            <w:tcW w:w="3015" w:type="dxa"/>
            <w:shd w:val="clear" w:color="auto" w:fill="auto"/>
          </w:tcPr>
          <w:p w14:paraId="762C4226" w14:textId="320964C9"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xml:space="preserve">: Camus, Introduction to Camus, the Myth of Sisyphus </w:t>
            </w:r>
          </w:p>
        </w:tc>
        <w:tc>
          <w:tcPr>
            <w:tcW w:w="5151" w:type="dxa"/>
            <w:shd w:val="clear" w:color="auto" w:fill="auto"/>
          </w:tcPr>
          <w:p w14:paraId="2D6C42D2" w14:textId="77777777" w:rsidR="0015566C" w:rsidRPr="001E358F" w:rsidRDefault="0015566C" w:rsidP="00E45C6B">
            <w:pPr>
              <w:jc w:val="left"/>
              <w:rPr>
                <w:rFonts w:ascii="Times New Roman" w:hAnsi="Times New Roman"/>
                <w:sz w:val="24"/>
                <w:lang w:val="en"/>
              </w:rPr>
            </w:pPr>
            <w:r w:rsidRPr="001E358F">
              <w:rPr>
                <w:rFonts w:ascii="Times New Roman" w:hAnsi="Times New Roman"/>
                <w:sz w:val="24"/>
                <w:lang w:val="en"/>
              </w:rPr>
              <w:t>Camus exercises related to his life and works.</w:t>
            </w:r>
          </w:p>
          <w:p w14:paraId="1AF2A51E" w14:textId="2D4C36ED" w:rsidR="0015566C" w:rsidRPr="001E358F" w:rsidRDefault="0015566C"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15566C" w:rsidRPr="001E358F" w14:paraId="739376D4" w14:textId="77777777" w:rsidTr="00E45499">
        <w:tc>
          <w:tcPr>
            <w:tcW w:w="1570" w:type="dxa"/>
            <w:vMerge w:val="restart"/>
            <w:shd w:val="clear" w:color="auto" w:fill="auto"/>
            <w:vAlign w:val="center"/>
          </w:tcPr>
          <w:p w14:paraId="658DE65F" w14:textId="75B567E2" w:rsidR="0015566C" w:rsidRPr="001E358F" w:rsidRDefault="0015566C" w:rsidP="00E45499">
            <w:pPr>
              <w:jc w:val="center"/>
              <w:rPr>
                <w:rFonts w:ascii="Times New Roman" w:hAnsi="Times New Roman"/>
                <w:sz w:val="24"/>
              </w:rPr>
            </w:pPr>
            <w:r>
              <w:rPr>
                <w:rFonts w:ascii="Times New Roman" w:hAnsi="Times New Roman"/>
                <w:sz w:val="24"/>
              </w:rPr>
              <w:t>13</w:t>
            </w:r>
          </w:p>
        </w:tc>
        <w:tc>
          <w:tcPr>
            <w:tcW w:w="3015" w:type="dxa"/>
            <w:shd w:val="clear" w:color="auto" w:fill="auto"/>
          </w:tcPr>
          <w:p w14:paraId="0FCBBEE1" w14:textId="709805C5"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xml:space="preserve">: Camus, Introduction to Camus, the Myth of Sisyphus </w:t>
            </w:r>
          </w:p>
        </w:tc>
        <w:tc>
          <w:tcPr>
            <w:tcW w:w="5151" w:type="dxa"/>
            <w:shd w:val="clear" w:color="auto" w:fill="auto"/>
          </w:tcPr>
          <w:p w14:paraId="049645DA" w14:textId="3C8113C6" w:rsidR="0015566C" w:rsidRPr="001E358F" w:rsidRDefault="0015566C" w:rsidP="00E45C6B">
            <w:pPr>
              <w:jc w:val="left"/>
              <w:rPr>
                <w:rFonts w:ascii="Times New Roman" w:hAnsi="Times New Roman"/>
                <w:sz w:val="24"/>
                <w:lang w:val="en"/>
              </w:rPr>
            </w:pPr>
            <w:r w:rsidRPr="001E358F">
              <w:rPr>
                <w:rFonts w:ascii="Times New Roman" w:hAnsi="Times New Roman"/>
                <w:sz w:val="24"/>
                <w:lang w:val="en"/>
              </w:rPr>
              <w:t>Camus exercises related to his life and works.</w:t>
            </w:r>
          </w:p>
          <w:p w14:paraId="16667497" w14:textId="6D17716F" w:rsidR="0015566C" w:rsidRPr="001E358F" w:rsidRDefault="0015566C"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15566C" w:rsidRPr="001E358F" w14:paraId="56429F5D" w14:textId="77777777" w:rsidTr="00E45499">
        <w:tc>
          <w:tcPr>
            <w:tcW w:w="1570" w:type="dxa"/>
            <w:vMerge/>
            <w:shd w:val="clear" w:color="auto" w:fill="auto"/>
            <w:vAlign w:val="center"/>
          </w:tcPr>
          <w:p w14:paraId="7B42A922" w14:textId="517F51A6" w:rsidR="0015566C" w:rsidRPr="001E358F" w:rsidRDefault="0015566C" w:rsidP="00E45499">
            <w:pPr>
              <w:jc w:val="center"/>
              <w:rPr>
                <w:rFonts w:ascii="Times New Roman" w:hAnsi="Times New Roman"/>
                <w:sz w:val="24"/>
              </w:rPr>
            </w:pPr>
          </w:p>
        </w:tc>
        <w:tc>
          <w:tcPr>
            <w:tcW w:w="3015" w:type="dxa"/>
            <w:shd w:val="clear" w:color="auto" w:fill="auto"/>
          </w:tcPr>
          <w:p w14:paraId="475F82F3" w14:textId="59FF26BE"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xml:space="preserve">: Camus, the Myth of Sisyphus </w:t>
            </w:r>
          </w:p>
        </w:tc>
        <w:tc>
          <w:tcPr>
            <w:tcW w:w="5151" w:type="dxa"/>
            <w:shd w:val="clear" w:color="auto" w:fill="auto"/>
          </w:tcPr>
          <w:p w14:paraId="362F7906" w14:textId="31DCB57F" w:rsidR="0015566C" w:rsidRPr="001E358F" w:rsidRDefault="0015566C"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15566C" w:rsidRPr="001E358F" w14:paraId="032BF938" w14:textId="77777777" w:rsidTr="00E45499">
        <w:tc>
          <w:tcPr>
            <w:tcW w:w="1570" w:type="dxa"/>
            <w:vMerge w:val="restart"/>
            <w:shd w:val="clear" w:color="auto" w:fill="auto"/>
            <w:vAlign w:val="center"/>
          </w:tcPr>
          <w:p w14:paraId="54E897DD" w14:textId="32A3D4F4" w:rsidR="0015566C" w:rsidRPr="001E358F" w:rsidRDefault="0015566C" w:rsidP="00E45499">
            <w:pPr>
              <w:jc w:val="center"/>
              <w:rPr>
                <w:rFonts w:ascii="Times New Roman" w:hAnsi="Times New Roman"/>
                <w:sz w:val="24"/>
              </w:rPr>
            </w:pPr>
            <w:r>
              <w:rPr>
                <w:rFonts w:ascii="Times New Roman" w:hAnsi="Times New Roman"/>
                <w:sz w:val="24"/>
              </w:rPr>
              <w:t>14</w:t>
            </w:r>
          </w:p>
        </w:tc>
        <w:tc>
          <w:tcPr>
            <w:tcW w:w="3015" w:type="dxa"/>
            <w:shd w:val="clear" w:color="auto" w:fill="auto"/>
          </w:tcPr>
          <w:p w14:paraId="7A16D465" w14:textId="61ADE760"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Camus, the Myth of Sisyphus</w:t>
            </w:r>
          </w:p>
        </w:tc>
        <w:tc>
          <w:tcPr>
            <w:tcW w:w="5151" w:type="dxa"/>
            <w:shd w:val="clear" w:color="auto" w:fill="auto"/>
          </w:tcPr>
          <w:p w14:paraId="58DF2219" w14:textId="52661605" w:rsidR="0015566C" w:rsidRPr="001E358F" w:rsidRDefault="0015566C"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15566C" w:rsidRPr="001E358F" w14:paraId="09ABB8AA" w14:textId="77777777" w:rsidTr="00E45499">
        <w:tc>
          <w:tcPr>
            <w:tcW w:w="1570" w:type="dxa"/>
            <w:vMerge/>
            <w:shd w:val="clear" w:color="auto" w:fill="auto"/>
            <w:vAlign w:val="center"/>
          </w:tcPr>
          <w:p w14:paraId="49048E8B" w14:textId="6C5AEF25" w:rsidR="0015566C" w:rsidRPr="001E358F" w:rsidRDefault="0015566C" w:rsidP="00E45499">
            <w:pPr>
              <w:jc w:val="center"/>
              <w:rPr>
                <w:rFonts w:ascii="Times New Roman" w:hAnsi="Times New Roman"/>
                <w:sz w:val="24"/>
              </w:rPr>
            </w:pPr>
          </w:p>
        </w:tc>
        <w:tc>
          <w:tcPr>
            <w:tcW w:w="3015" w:type="dxa"/>
            <w:shd w:val="clear" w:color="auto" w:fill="auto"/>
          </w:tcPr>
          <w:p w14:paraId="4EDD42FD" w14:textId="271ECDA9" w:rsidR="0015566C" w:rsidRPr="001E358F" w:rsidRDefault="0015566C"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xml:space="preserve">: Camus, the Myth of Sisyphus </w:t>
            </w:r>
          </w:p>
        </w:tc>
        <w:tc>
          <w:tcPr>
            <w:tcW w:w="5151" w:type="dxa"/>
            <w:shd w:val="clear" w:color="auto" w:fill="auto"/>
          </w:tcPr>
          <w:p w14:paraId="195FC23F" w14:textId="6F684BBC" w:rsidR="0015566C" w:rsidRPr="001E358F" w:rsidRDefault="0015566C"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93054C" w:rsidRPr="001E358F" w14:paraId="5ACF4E24" w14:textId="77777777" w:rsidTr="00E45499">
        <w:tc>
          <w:tcPr>
            <w:tcW w:w="1570" w:type="dxa"/>
            <w:shd w:val="clear" w:color="auto" w:fill="auto"/>
            <w:vAlign w:val="center"/>
          </w:tcPr>
          <w:p w14:paraId="1BD81A11" w14:textId="0BF995DA" w:rsidR="0093054C" w:rsidRPr="001E358F" w:rsidRDefault="0015566C" w:rsidP="00E45499">
            <w:pPr>
              <w:jc w:val="center"/>
              <w:rPr>
                <w:rFonts w:ascii="Times New Roman" w:hAnsi="Times New Roman"/>
                <w:sz w:val="24"/>
              </w:rPr>
            </w:pPr>
            <w:r>
              <w:rPr>
                <w:rFonts w:ascii="Times New Roman" w:hAnsi="Times New Roman"/>
                <w:sz w:val="24"/>
              </w:rPr>
              <w:t>15</w:t>
            </w:r>
          </w:p>
        </w:tc>
        <w:tc>
          <w:tcPr>
            <w:tcW w:w="3015" w:type="dxa"/>
            <w:shd w:val="clear" w:color="auto" w:fill="auto"/>
          </w:tcPr>
          <w:p w14:paraId="4C6CBC84" w14:textId="446C1442" w:rsidR="0093054C" w:rsidRPr="001E358F" w:rsidRDefault="0093054C" w:rsidP="0093054C">
            <w:pPr>
              <w:jc w:val="left"/>
              <w:rPr>
                <w:rFonts w:ascii="Times New Roman" w:hAnsi="Times New Roman"/>
                <w:sz w:val="24"/>
              </w:rPr>
            </w:pPr>
            <w:r w:rsidRPr="001E358F">
              <w:rPr>
                <w:rFonts w:ascii="Times New Roman" w:hAnsi="Times New Roman"/>
                <w:sz w:val="24"/>
              </w:rPr>
              <w:t xml:space="preserve">Review of </w:t>
            </w:r>
            <w:r>
              <w:rPr>
                <w:rFonts w:ascii="Times New Roman" w:hAnsi="Times New Roman"/>
                <w:sz w:val="24"/>
              </w:rPr>
              <w:t>unit 3</w:t>
            </w:r>
          </w:p>
        </w:tc>
        <w:tc>
          <w:tcPr>
            <w:tcW w:w="5151" w:type="dxa"/>
            <w:shd w:val="clear" w:color="auto" w:fill="auto"/>
          </w:tcPr>
          <w:p w14:paraId="0288F297" w14:textId="3FED52C9" w:rsidR="0093054C" w:rsidRPr="001E358F" w:rsidRDefault="0093054C" w:rsidP="0093054C">
            <w:pPr>
              <w:jc w:val="left"/>
              <w:rPr>
                <w:rFonts w:ascii="Times New Roman" w:hAnsi="Times New Roman"/>
                <w:sz w:val="24"/>
              </w:rPr>
            </w:pPr>
            <w:r w:rsidRPr="001E358F">
              <w:rPr>
                <w:rFonts w:ascii="Times New Roman" w:hAnsi="Times New Roman"/>
                <w:sz w:val="24"/>
              </w:rPr>
              <w:t>Review</w:t>
            </w:r>
          </w:p>
        </w:tc>
      </w:tr>
      <w:tr w:rsidR="0093054C" w:rsidRPr="001E358F" w14:paraId="47BCE462" w14:textId="77777777" w:rsidTr="00E45499">
        <w:tc>
          <w:tcPr>
            <w:tcW w:w="1570" w:type="dxa"/>
            <w:shd w:val="clear" w:color="auto" w:fill="auto"/>
            <w:vAlign w:val="center"/>
          </w:tcPr>
          <w:p w14:paraId="5DF59944" w14:textId="00F6709D" w:rsidR="0093054C" w:rsidRPr="001E358F" w:rsidRDefault="0093054C" w:rsidP="00E45499">
            <w:pPr>
              <w:jc w:val="center"/>
              <w:rPr>
                <w:rFonts w:ascii="Times New Roman" w:hAnsi="Times New Roman"/>
                <w:sz w:val="24"/>
              </w:rPr>
            </w:pPr>
          </w:p>
        </w:tc>
        <w:tc>
          <w:tcPr>
            <w:tcW w:w="3015" w:type="dxa"/>
            <w:shd w:val="clear" w:color="auto" w:fill="auto"/>
            <w:vAlign w:val="center"/>
          </w:tcPr>
          <w:p w14:paraId="32059C8C" w14:textId="70ACE138" w:rsidR="0093054C" w:rsidRPr="001E358F" w:rsidRDefault="0093054C" w:rsidP="0093054C">
            <w:pPr>
              <w:jc w:val="left"/>
              <w:rPr>
                <w:rFonts w:ascii="Times New Roman" w:hAnsi="Times New Roman"/>
                <w:sz w:val="24"/>
              </w:rPr>
            </w:pPr>
            <w:r w:rsidRPr="001E358F">
              <w:rPr>
                <w:rFonts w:ascii="Times New Roman" w:hAnsi="Times New Roman"/>
                <w:sz w:val="24"/>
              </w:rPr>
              <w:t>Final exam</w:t>
            </w:r>
          </w:p>
        </w:tc>
        <w:tc>
          <w:tcPr>
            <w:tcW w:w="5151" w:type="dxa"/>
            <w:shd w:val="clear" w:color="auto" w:fill="auto"/>
          </w:tcPr>
          <w:p w14:paraId="1C536E58" w14:textId="137CB8F1" w:rsidR="0093054C" w:rsidRPr="001E358F" w:rsidRDefault="0093054C" w:rsidP="0093054C">
            <w:pPr>
              <w:jc w:val="left"/>
              <w:rPr>
                <w:rFonts w:ascii="Times New Roman" w:hAnsi="Times New Roman"/>
                <w:sz w:val="24"/>
              </w:rPr>
            </w:pPr>
            <w:r w:rsidRPr="001E358F">
              <w:rPr>
                <w:rFonts w:ascii="Times New Roman" w:hAnsi="Times New Roman"/>
                <w:sz w:val="24"/>
                <w:lang w:val="en"/>
              </w:rPr>
              <w:t>Final exam</w:t>
            </w:r>
          </w:p>
        </w:tc>
      </w:tr>
      <w:tr w:rsidR="00E45C6B" w:rsidRPr="001E358F" w14:paraId="47FFF891" w14:textId="77777777" w:rsidTr="2E8BA280">
        <w:tc>
          <w:tcPr>
            <w:tcW w:w="9736" w:type="dxa"/>
            <w:gridSpan w:val="3"/>
            <w:shd w:val="clear" w:color="auto" w:fill="auto"/>
          </w:tcPr>
          <w:p w14:paraId="6834ADE4" w14:textId="77777777" w:rsidR="00E45C6B" w:rsidRPr="001E358F" w:rsidRDefault="00E45C6B" w:rsidP="00E45C6B">
            <w:pPr>
              <w:rPr>
                <w:rFonts w:ascii="Times New Roman" w:hAnsi="Times New Roman"/>
                <w:sz w:val="24"/>
              </w:rPr>
            </w:pPr>
            <w:r w:rsidRPr="001E358F">
              <w:rPr>
                <w:rFonts w:ascii="Times New Roman" w:hAnsi="Times New Roman"/>
                <w:sz w:val="24"/>
              </w:rPr>
              <w:t>Required Materials:</w:t>
            </w:r>
          </w:p>
        </w:tc>
      </w:tr>
      <w:tr w:rsidR="00E45C6B" w:rsidRPr="001E358F" w14:paraId="71C18694" w14:textId="77777777" w:rsidTr="2E8BA280">
        <w:tc>
          <w:tcPr>
            <w:tcW w:w="9736" w:type="dxa"/>
            <w:gridSpan w:val="3"/>
            <w:shd w:val="clear" w:color="auto" w:fill="auto"/>
          </w:tcPr>
          <w:p w14:paraId="0F4F56CC" w14:textId="32A99195" w:rsidR="00E45C6B" w:rsidRPr="001E358F" w:rsidRDefault="00E45C6B" w:rsidP="00E45C6B">
            <w:pPr>
              <w:rPr>
                <w:rFonts w:ascii="Times New Roman" w:hAnsi="Times New Roman"/>
                <w:sz w:val="24"/>
              </w:rPr>
            </w:pPr>
            <w:r w:rsidRPr="001E358F">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tc>
      </w:tr>
      <w:tr w:rsidR="00E45C6B" w:rsidRPr="001E358F" w14:paraId="5AD5276C" w14:textId="77777777" w:rsidTr="2E8BA280">
        <w:tc>
          <w:tcPr>
            <w:tcW w:w="9736" w:type="dxa"/>
            <w:gridSpan w:val="3"/>
            <w:shd w:val="clear" w:color="auto" w:fill="auto"/>
          </w:tcPr>
          <w:p w14:paraId="2854DDFE" w14:textId="3AC4EB35" w:rsidR="00E45C6B" w:rsidRPr="001E358F" w:rsidRDefault="00E45C6B" w:rsidP="00E45C6B">
            <w:pPr>
              <w:rPr>
                <w:rFonts w:ascii="Times New Roman" w:hAnsi="Times New Roman"/>
                <w:sz w:val="24"/>
              </w:rPr>
            </w:pPr>
            <w:r w:rsidRPr="001E358F">
              <w:rPr>
                <w:rFonts w:ascii="Times New Roman" w:hAnsi="Times New Roman"/>
                <w:sz w:val="24"/>
              </w:rPr>
              <w:t>Course Policies (Attendance, etc.):</w:t>
            </w:r>
          </w:p>
        </w:tc>
      </w:tr>
      <w:tr w:rsidR="00E45C6B" w:rsidRPr="001E358F" w14:paraId="5B3EF219" w14:textId="77777777" w:rsidTr="2E8BA280">
        <w:tc>
          <w:tcPr>
            <w:tcW w:w="9736" w:type="dxa"/>
            <w:gridSpan w:val="3"/>
            <w:shd w:val="clear" w:color="auto" w:fill="auto"/>
          </w:tcPr>
          <w:p w14:paraId="472588E4" w14:textId="2EE64CE7" w:rsidR="00E45C6B" w:rsidRPr="001E358F" w:rsidRDefault="00E45C6B" w:rsidP="00E45C6B">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You are expected to be punctual and to attend all lessons. A delay or early departure will be counted as a half (0.5) day absence. </w:t>
            </w:r>
            <w:r>
              <w:rPr>
                <w:rFonts w:ascii="Times New Roman" w:hAnsi="Times New Roman"/>
                <w:sz w:val="24"/>
              </w:rPr>
              <w:t xml:space="preserve">You will be penalized in this way if you are more than 10 minutes late to class. </w:t>
            </w:r>
            <w:r w:rsidRPr="001E358F">
              <w:rPr>
                <w:rFonts w:ascii="Times New Roman" w:hAnsi="Times New Roman"/>
                <w:sz w:val="24"/>
              </w:rPr>
              <w:t xml:space="preserve">However, any absence, delay, or early departure can be excused if an official document (e.g., doctor’s notes) is submitted to us </w:t>
            </w:r>
            <w:r w:rsidRPr="001E358F">
              <w:rPr>
                <w:rFonts w:ascii="Times New Roman" w:hAnsi="Times New Roman"/>
                <w:sz w:val="24"/>
                <w:u w:val="single"/>
              </w:rPr>
              <w:t>within 7 days</w:t>
            </w:r>
            <w:r w:rsidRPr="001E358F">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1E358F">
              <w:rPr>
                <w:rFonts w:ascii="Times New Roman" w:hAnsi="Times New Roman"/>
                <w:sz w:val="24"/>
                <w:u w:val="single"/>
              </w:rPr>
              <w:t>both of your teachers</w:t>
            </w:r>
            <w:r w:rsidRPr="001E358F">
              <w:rPr>
                <w:rFonts w:ascii="Times New Roman" w:hAnsi="Times New Roman"/>
                <w:sz w:val="24"/>
              </w:rPr>
              <w:t xml:space="preserve"> to explain your absence at least one day in advance. </w:t>
            </w:r>
          </w:p>
          <w:p w14:paraId="45153FD7" w14:textId="2A480280" w:rsidR="00E45C6B" w:rsidRPr="001E358F" w:rsidRDefault="00E45C6B" w:rsidP="00E45C6B">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A maximum of four and a half (4.5</w:t>
            </w:r>
            <w:r w:rsidRPr="001E358F">
              <w:rPr>
                <w:rFonts w:ascii="Times New Roman" w:hAnsi="Times New Roman"/>
                <w:b/>
                <w:sz w:val="24"/>
              </w:rPr>
              <w:t>)</w:t>
            </w:r>
            <w:r>
              <w:rPr>
                <w:rFonts w:ascii="Times New Roman" w:hAnsi="Times New Roman"/>
                <w:b/>
                <w:sz w:val="24"/>
              </w:rPr>
              <w:t xml:space="preserve"> absences is allowed. The fifth</w:t>
            </w:r>
            <w:r w:rsidRPr="001E358F">
              <w:rPr>
                <w:rFonts w:ascii="Times New Roman" w:hAnsi="Times New Roman"/>
                <w:b/>
                <w:sz w:val="24"/>
              </w:rPr>
              <w:t xml:space="preserve"> absence will automatically result in a withdrawal from the course. </w:t>
            </w:r>
          </w:p>
        </w:tc>
      </w:tr>
      <w:tr w:rsidR="00E45C6B" w:rsidRPr="001E358F" w14:paraId="1133D10A" w14:textId="77777777" w:rsidTr="2E8BA280">
        <w:tc>
          <w:tcPr>
            <w:tcW w:w="9736" w:type="dxa"/>
            <w:gridSpan w:val="3"/>
            <w:shd w:val="clear" w:color="auto" w:fill="auto"/>
          </w:tcPr>
          <w:p w14:paraId="18DA7E81" w14:textId="2F8011AB" w:rsidR="00E45C6B" w:rsidRPr="001E358F" w:rsidRDefault="00E45C6B" w:rsidP="00E45C6B">
            <w:pPr>
              <w:ind w:left="1134" w:hanging="1134"/>
              <w:rPr>
                <w:rFonts w:ascii="Times New Roman" w:hAnsi="Times New Roman"/>
                <w:bCs/>
                <w:sz w:val="24"/>
              </w:rPr>
            </w:pPr>
            <w:r w:rsidRPr="001E358F">
              <w:rPr>
                <w:rFonts w:ascii="Times New Roman" w:hAnsi="Times New Roman"/>
                <w:bCs/>
                <w:sz w:val="24"/>
              </w:rPr>
              <w:t>Class Preparation and Review:</w:t>
            </w:r>
          </w:p>
        </w:tc>
      </w:tr>
      <w:tr w:rsidR="00E45C6B" w:rsidRPr="001E358F" w14:paraId="41D48299" w14:textId="77777777" w:rsidTr="2E8BA280">
        <w:tc>
          <w:tcPr>
            <w:tcW w:w="9736" w:type="dxa"/>
            <w:gridSpan w:val="3"/>
            <w:shd w:val="clear" w:color="auto" w:fill="auto"/>
          </w:tcPr>
          <w:p w14:paraId="3EA7AE3F" w14:textId="62BDE12E" w:rsidR="0093054C" w:rsidRPr="0093054C" w:rsidRDefault="00E45C6B" w:rsidP="00E45C6B">
            <w:pPr>
              <w:rPr>
                <w:rFonts w:ascii="Times New Roman" w:hAnsi="Times New Roman"/>
                <w:bCs/>
                <w:sz w:val="24"/>
              </w:rPr>
            </w:pPr>
            <w:r w:rsidRPr="001E358F">
              <w:rPr>
                <w:rFonts w:ascii="Times New Roman" w:hAnsi="Times New Roman"/>
                <w:bCs/>
                <w:sz w:val="24"/>
              </w:rPr>
              <w:t>Students are expected to spend at least one hour reviewing and doing homework and one hour preparing for every hour of lesson time.</w:t>
            </w:r>
          </w:p>
        </w:tc>
      </w:tr>
      <w:tr w:rsidR="00E45C6B" w:rsidRPr="001E358F" w14:paraId="5A5D482E" w14:textId="77777777" w:rsidTr="2E8BA280">
        <w:tc>
          <w:tcPr>
            <w:tcW w:w="9736" w:type="dxa"/>
            <w:gridSpan w:val="3"/>
            <w:shd w:val="clear" w:color="auto" w:fill="auto"/>
          </w:tcPr>
          <w:p w14:paraId="10A30E03" w14:textId="5F32968D" w:rsidR="00E45C6B" w:rsidRPr="001E358F" w:rsidRDefault="00E45C6B" w:rsidP="00E45C6B">
            <w:pPr>
              <w:rPr>
                <w:rFonts w:ascii="Times New Roman" w:hAnsi="Times New Roman"/>
                <w:sz w:val="24"/>
              </w:rPr>
            </w:pPr>
            <w:r w:rsidRPr="001E358F">
              <w:rPr>
                <w:rFonts w:ascii="Times New Roman" w:hAnsi="Times New Roman"/>
                <w:sz w:val="24"/>
              </w:rPr>
              <w:t>Grades and Grading Standards:</w:t>
            </w:r>
          </w:p>
        </w:tc>
      </w:tr>
      <w:tr w:rsidR="00E45C6B" w:rsidRPr="001E358F" w14:paraId="4FA005BE" w14:textId="77777777" w:rsidTr="2E8BA280">
        <w:tc>
          <w:tcPr>
            <w:tcW w:w="9736" w:type="dxa"/>
            <w:gridSpan w:val="3"/>
            <w:shd w:val="clear" w:color="auto" w:fill="auto"/>
          </w:tcPr>
          <w:p w14:paraId="48AF4C1B" w14:textId="6C68976C" w:rsidR="00E45C6B" w:rsidRPr="001E358F" w:rsidRDefault="00E45C6B" w:rsidP="00E45C6B">
            <w:pPr>
              <w:spacing w:before="33"/>
              <w:ind w:left="512"/>
              <w:rPr>
                <w:rFonts w:ascii="Times New Roman" w:hAnsi="Times New Roman"/>
                <w:sz w:val="24"/>
              </w:rPr>
            </w:pPr>
            <w:r w:rsidRPr="2E8BA280">
              <w:rPr>
                <w:rFonts w:ascii="Times New Roman" w:eastAsia="Arial Unicode MS" w:hAnsi="Times New Roman"/>
                <w:sz w:val="24"/>
              </w:rPr>
              <w:t xml:space="preserve">  </w:t>
            </w:r>
            <w:r w:rsidRPr="2E8BA280">
              <w:rPr>
                <w:rFonts w:ascii="Times New Roman" w:hAnsi="Times New Roman"/>
                <w:sz w:val="24"/>
              </w:rPr>
              <w:t>Participation: 10%</w:t>
            </w:r>
          </w:p>
          <w:p w14:paraId="136C31D3" w14:textId="033FA8E3" w:rsidR="00E45C6B" w:rsidRPr="001E358F" w:rsidRDefault="00E45C6B" w:rsidP="00E45C6B">
            <w:pPr>
              <w:spacing w:before="68"/>
              <w:ind w:left="512"/>
              <w:rPr>
                <w:rFonts w:ascii="Times New Roman" w:hAnsi="Times New Roman"/>
                <w:sz w:val="24"/>
              </w:rPr>
            </w:pPr>
            <w:r w:rsidRPr="2E8BA280">
              <w:rPr>
                <w:rFonts w:ascii="Times New Roman" w:eastAsia="Arial Unicode MS" w:hAnsi="Times New Roman"/>
                <w:sz w:val="24"/>
              </w:rPr>
              <w:t xml:space="preserve">  </w:t>
            </w:r>
            <w:r w:rsidRPr="2E8BA280">
              <w:rPr>
                <w:rFonts w:ascii="Times New Roman" w:hAnsi="Times New Roman"/>
                <w:sz w:val="24"/>
              </w:rPr>
              <w:t>Unit Tests: 60% (30% x 2)</w:t>
            </w:r>
          </w:p>
          <w:p w14:paraId="38C0371B" w14:textId="77777777" w:rsidR="00E45C6B" w:rsidRPr="001E358F" w:rsidRDefault="00E45C6B" w:rsidP="00E45C6B">
            <w:pPr>
              <w:spacing w:before="2" w:line="100" w:lineRule="exact"/>
              <w:rPr>
                <w:rFonts w:ascii="Times New Roman" w:hAnsi="Times New Roman"/>
                <w:sz w:val="24"/>
              </w:rPr>
            </w:pPr>
          </w:p>
          <w:p w14:paraId="410EDD47" w14:textId="37EBC13D" w:rsidR="00E45C6B" w:rsidRPr="001E358F" w:rsidRDefault="00E45C6B" w:rsidP="00E45C6B">
            <w:pPr>
              <w:ind w:left="512"/>
              <w:rPr>
                <w:rFonts w:ascii="Times New Roman" w:hAnsi="Times New Roman"/>
                <w:sz w:val="24"/>
              </w:rPr>
            </w:pPr>
            <w:r w:rsidRPr="2E8BA280">
              <w:rPr>
                <w:rFonts w:ascii="Times New Roman" w:eastAsia="Arial Unicode MS" w:hAnsi="Times New Roman"/>
                <w:sz w:val="24"/>
              </w:rPr>
              <w:t xml:space="preserve">  </w:t>
            </w:r>
            <w:r w:rsidRPr="2E8BA280">
              <w:rPr>
                <w:rFonts w:ascii="Times New Roman" w:hAnsi="Times New Roman"/>
                <w:sz w:val="24"/>
              </w:rPr>
              <w:t>Final Exam: 30%</w:t>
            </w:r>
          </w:p>
          <w:p w14:paraId="66B9C6DC" w14:textId="5BC9B259" w:rsidR="00E45C6B" w:rsidRPr="001E358F" w:rsidRDefault="00E45C6B" w:rsidP="00E45C6B">
            <w:pPr>
              <w:ind w:left="152"/>
              <w:rPr>
                <w:rFonts w:ascii="Times New Roman" w:hAnsi="Times New Roman"/>
                <w:sz w:val="24"/>
              </w:rPr>
            </w:pPr>
            <w:r w:rsidRPr="001E358F">
              <w:rPr>
                <w:rFonts w:ascii="Times New Roman" w:hAnsi="Times New Roman"/>
                <w:b/>
                <w:w w:val="95"/>
                <w:sz w:val="24"/>
              </w:rPr>
              <w:lastRenderedPageBreak/>
              <w:t>Participation</w:t>
            </w:r>
          </w:p>
          <w:p w14:paraId="000EC71C" w14:textId="4744BD4E" w:rsidR="00E45C6B" w:rsidRPr="001E358F" w:rsidRDefault="00E45C6B" w:rsidP="00E45C6B">
            <w:pPr>
              <w:spacing w:before="52" w:line="240" w:lineRule="exact"/>
              <w:ind w:left="152" w:right="666"/>
              <w:rPr>
                <w:rFonts w:ascii="Times New Roman" w:hAnsi="Times New Roman"/>
                <w:sz w:val="24"/>
              </w:rPr>
            </w:pPr>
            <w:r w:rsidRPr="001E358F">
              <w:rPr>
                <w:rFonts w:ascii="Times New Roman" w:hAnsi="Times New Roman"/>
                <w:sz w:val="24"/>
              </w:rPr>
              <w:t xml:space="preserve">The participation grade includes but is not limited to: being punctual, </w:t>
            </w:r>
            <w:r>
              <w:rPr>
                <w:rFonts w:ascii="Times New Roman" w:hAnsi="Times New Roman"/>
                <w:sz w:val="24"/>
              </w:rPr>
              <w:t xml:space="preserve">completing homework assignments, </w:t>
            </w:r>
            <w:r w:rsidRPr="001E358F">
              <w:rPr>
                <w:rFonts w:ascii="Times New Roman" w:hAnsi="Times New Roman"/>
                <w:sz w:val="24"/>
              </w:rPr>
              <w:t>contributing to class activities, and overall attentiveness in class.</w:t>
            </w:r>
          </w:p>
          <w:p w14:paraId="1BDE7EC0" w14:textId="41B152DB" w:rsidR="00E45C6B" w:rsidRPr="001E358F" w:rsidRDefault="00E45C6B" w:rsidP="00E45C6B">
            <w:pPr>
              <w:rPr>
                <w:rFonts w:ascii="Times New Roman" w:hAnsi="Times New Roman"/>
                <w:sz w:val="24"/>
              </w:rPr>
            </w:pPr>
          </w:p>
          <w:p w14:paraId="2CE3BB1D" w14:textId="77777777" w:rsidR="00E45C6B" w:rsidRPr="001E358F" w:rsidRDefault="00E45C6B" w:rsidP="00E45C6B">
            <w:pPr>
              <w:ind w:left="152"/>
              <w:rPr>
                <w:rFonts w:ascii="Times New Roman" w:hAnsi="Times New Roman"/>
                <w:sz w:val="24"/>
              </w:rPr>
            </w:pPr>
            <w:r w:rsidRPr="001E358F">
              <w:rPr>
                <w:rFonts w:ascii="Times New Roman" w:hAnsi="Times New Roman"/>
                <w:b/>
                <w:w w:val="95"/>
                <w:sz w:val="24"/>
              </w:rPr>
              <w:t>Unit</w:t>
            </w:r>
            <w:r w:rsidRPr="001E358F">
              <w:rPr>
                <w:rFonts w:ascii="Times New Roman" w:hAnsi="Times New Roman"/>
                <w:b/>
                <w:sz w:val="24"/>
              </w:rPr>
              <w:t xml:space="preserve"> </w:t>
            </w:r>
            <w:r w:rsidRPr="001E358F">
              <w:rPr>
                <w:rFonts w:ascii="Times New Roman" w:hAnsi="Times New Roman"/>
                <w:b/>
                <w:w w:val="95"/>
                <w:sz w:val="24"/>
              </w:rPr>
              <w:t>Tests</w:t>
            </w:r>
          </w:p>
          <w:p w14:paraId="378E1F34" w14:textId="2F16AD49" w:rsidR="00E45C6B" w:rsidRPr="001E358F" w:rsidRDefault="00E45C6B" w:rsidP="00E45C6B">
            <w:pPr>
              <w:spacing w:before="52" w:line="240" w:lineRule="exact"/>
              <w:ind w:left="152" w:right="707"/>
              <w:rPr>
                <w:rFonts w:ascii="Times New Roman" w:hAnsi="Times New Roman"/>
                <w:sz w:val="24"/>
              </w:rPr>
            </w:pPr>
            <w:r w:rsidRPr="001E358F">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140296A0" w14:textId="42592814" w:rsidR="00E45C6B" w:rsidRPr="001E358F" w:rsidRDefault="00E45C6B" w:rsidP="00E45C6B">
            <w:pPr>
              <w:spacing w:before="52" w:line="240" w:lineRule="exact"/>
              <w:ind w:left="152" w:right="707"/>
              <w:rPr>
                <w:rFonts w:ascii="Times New Roman" w:hAnsi="Times New Roman"/>
                <w:b/>
                <w:sz w:val="24"/>
              </w:rPr>
            </w:pPr>
          </w:p>
          <w:p w14:paraId="1460F5C2" w14:textId="2F0EA341" w:rsidR="00E45C6B" w:rsidRPr="001E358F" w:rsidRDefault="00E45C6B" w:rsidP="00E45C6B">
            <w:pPr>
              <w:spacing w:before="52" w:line="240" w:lineRule="exact"/>
              <w:ind w:left="152" w:right="707"/>
              <w:rPr>
                <w:rFonts w:ascii="Times New Roman" w:hAnsi="Times New Roman"/>
                <w:b/>
                <w:sz w:val="24"/>
              </w:rPr>
            </w:pPr>
            <w:r w:rsidRPr="001E358F">
              <w:rPr>
                <w:rFonts w:ascii="Times New Roman" w:hAnsi="Times New Roman"/>
                <w:b/>
                <w:sz w:val="24"/>
              </w:rPr>
              <w:t>Final Exam</w:t>
            </w:r>
          </w:p>
          <w:p w14:paraId="71636AB1" w14:textId="246A12D3" w:rsidR="00E45C6B" w:rsidRPr="001E358F" w:rsidRDefault="00E45C6B" w:rsidP="00E45C6B">
            <w:pPr>
              <w:spacing w:before="52" w:line="240" w:lineRule="exact"/>
              <w:ind w:left="152" w:right="707"/>
              <w:rPr>
                <w:rFonts w:ascii="Times New Roman" w:hAnsi="Times New Roman"/>
                <w:sz w:val="24"/>
              </w:rPr>
            </w:pPr>
            <w:r w:rsidRPr="001E358F">
              <w:rPr>
                <w:rFonts w:ascii="Times New Roman" w:hAnsi="Times New Roman"/>
                <w:sz w:val="24"/>
              </w:rPr>
              <w:t>The final exam will be held during the exam period and may cover all material studied in the course. Details of the format of the final exam will be provided in class.</w:t>
            </w:r>
          </w:p>
          <w:p w14:paraId="4AC483DC" w14:textId="21F6D3B4" w:rsidR="00E45C6B" w:rsidRPr="001E358F" w:rsidRDefault="00E45C6B" w:rsidP="00E45C6B">
            <w:pPr>
              <w:rPr>
                <w:rFonts w:ascii="Times New Roman" w:hAnsi="Times New Roman"/>
                <w:sz w:val="24"/>
              </w:rPr>
            </w:pPr>
          </w:p>
          <w:p w14:paraId="15245D29" w14:textId="6F1C6FB8" w:rsidR="00E45C6B" w:rsidRPr="001E358F" w:rsidRDefault="00E45C6B" w:rsidP="00E45C6B">
            <w:pPr>
              <w:rPr>
                <w:rFonts w:ascii="Times New Roman" w:hAnsi="Times New Roman"/>
                <w:sz w:val="24"/>
              </w:rPr>
            </w:pPr>
            <w:r>
              <w:rPr>
                <w:rFonts w:ascii="Times New Roman" w:hAnsi="Times New Roman"/>
                <w:sz w:val="24"/>
              </w:rPr>
              <w:t xml:space="preserve"> </w:t>
            </w:r>
          </w:p>
          <w:p w14:paraId="4B7C590F" w14:textId="77777777" w:rsidR="00E45C6B" w:rsidRPr="001E358F" w:rsidRDefault="00E45C6B" w:rsidP="00E45C6B">
            <w:pPr>
              <w:rPr>
                <w:rFonts w:ascii="Times New Roman" w:hAnsi="Times New Roman"/>
                <w:bCs/>
                <w:sz w:val="24"/>
              </w:rPr>
            </w:pPr>
            <w:r w:rsidRPr="001E358F">
              <w:rPr>
                <w:rFonts w:ascii="Times New Roman" w:hAnsi="Times New Roman"/>
                <w:bCs/>
                <w:sz w:val="24"/>
              </w:rPr>
              <w:t>The final grade will be determined as below.</w:t>
            </w:r>
          </w:p>
          <w:p w14:paraId="7C716B96" w14:textId="77777777" w:rsidR="00E45C6B" w:rsidRPr="001E358F" w:rsidRDefault="00E45C6B" w:rsidP="00E45C6B">
            <w:pPr>
              <w:rPr>
                <w:rFonts w:ascii="Times New Roman" w:hAnsi="Times New Roman"/>
                <w:bCs/>
                <w:sz w:val="24"/>
              </w:rPr>
            </w:pPr>
            <w:r w:rsidRPr="001E358F">
              <w:rPr>
                <w:rFonts w:ascii="Times New Roman" w:hAnsi="Times New Roman"/>
                <w:bCs/>
                <w:sz w:val="24"/>
              </w:rPr>
              <w:t>A: 90-100 points</w:t>
            </w:r>
          </w:p>
          <w:p w14:paraId="26396336" w14:textId="77777777" w:rsidR="00E45C6B" w:rsidRPr="001E358F" w:rsidRDefault="00E45C6B" w:rsidP="00E45C6B">
            <w:pPr>
              <w:rPr>
                <w:rFonts w:ascii="Times New Roman" w:hAnsi="Times New Roman"/>
                <w:bCs/>
                <w:sz w:val="24"/>
              </w:rPr>
            </w:pPr>
            <w:r w:rsidRPr="001E358F">
              <w:rPr>
                <w:rFonts w:ascii="Times New Roman" w:hAnsi="Times New Roman"/>
                <w:bCs/>
                <w:sz w:val="24"/>
              </w:rPr>
              <w:t>B: 80-89 points</w:t>
            </w:r>
          </w:p>
          <w:p w14:paraId="029FE311" w14:textId="77777777" w:rsidR="00E45C6B" w:rsidRPr="001E358F" w:rsidRDefault="00E45C6B" w:rsidP="00E45C6B">
            <w:pPr>
              <w:rPr>
                <w:rFonts w:ascii="Times New Roman" w:hAnsi="Times New Roman"/>
                <w:bCs/>
                <w:sz w:val="24"/>
              </w:rPr>
            </w:pPr>
            <w:r w:rsidRPr="001E358F">
              <w:rPr>
                <w:rFonts w:ascii="Times New Roman" w:hAnsi="Times New Roman"/>
                <w:bCs/>
                <w:sz w:val="24"/>
              </w:rPr>
              <w:t>C: 70-79 points</w:t>
            </w:r>
          </w:p>
          <w:p w14:paraId="4AD6AB7D" w14:textId="77777777" w:rsidR="00E45C6B" w:rsidRPr="001E358F" w:rsidRDefault="00E45C6B" w:rsidP="00E45C6B">
            <w:pPr>
              <w:rPr>
                <w:rFonts w:ascii="Times New Roman" w:hAnsi="Times New Roman"/>
                <w:bCs/>
                <w:sz w:val="24"/>
              </w:rPr>
            </w:pPr>
            <w:r w:rsidRPr="001E358F">
              <w:rPr>
                <w:rFonts w:ascii="Times New Roman" w:hAnsi="Times New Roman"/>
                <w:bCs/>
                <w:sz w:val="24"/>
              </w:rPr>
              <w:t>D: 60-69 points</w:t>
            </w:r>
          </w:p>
          <w:p w14:paraId="287DA99D" w14:textId="77777777" w:rsidR="00E45C6B" w:rsidRPr="001E358F" w:rsidRDefault="00E45C6B" w:rsidP="00E45C6B">
            <w:pPr>
              <w:rPr>
                <w:rFonts w:ascii="Times New Roman" w:hAnsi="Times New Roman"/>
                <w:bCs/>
                <w:sz w:val="24"/>
              </w:rPr>
            </w:pPr>
            <w:r w:rsidRPr="001E358F">
              <w:rPr>
                <w:rFonts w:ascii="Times New Roman" w:hAnsi="Times New Roman"/>
                <w:bCs/>
                <w:sz w:val="24"/>
              </w:rPr>
              <w:t>F: Less than 60 points</w:t>
            </w:r>
          </w:p>
          <w:p w14:paraId="77E0B649" w14:textId="77777777" w:rsidR="00E45C6B" w:rsidRPr="001E358F" w:rsidRDefault="00E45C6B" w:rsidP="00E45C6B">
            <w:pPr>
              <w:rPr>
                <w:rFonts w:ascii="Times New Roman" w:hAnsi="Times New Roman"/>
                <w:bCs/>
                <w:sz w:val="24"/>
              </w:rPr>
            </w:pPr>
          </w:p>
          <w:p w14:paraId="02BE0EF3" w14:textId="77777777" w:rsidR="00E45C6B" w:rsidRPr="001E358F" w:rsidRDefault="00E45C6B" w:rsidP="00E45C6B">
            <w:pPr>
              <w:tabs>
                <w:tab w:val="left" w:pos="2880"/>
                <w:tab w:val="left" w:pos="4320"/>
                <w:tab w:val="left" w:pos="4860"/>
                <w:tab w:val="left" w:pos="5660"/>
                <w:tab w:val="left" w:pos="7200"/>
              </w:tabs>
              <w:rPr>
                <w:rFonts w:ascii="Times New Roman" w:hAnsi="Times New Roman"/>
                <w:bCs/>
                <w:sz w:val="24"/>
                <w:u w:val="single"/>
              </w:rPr>
            </w:pPr>
            <w:r w:rsidRPr="001E358F">
              <w:rPr>
                <w:rFonts w:ascii="Times New Roman" w:hAnsi="Times New Roman"/>
                <w:bCs/>
                <w:sz w:val="24"/>
                <w:u w:val="single"/>
              </w:rPr>
              <w:t>Plagiarism</w:t>
            </w:r>
          </w:p>
          <w:p w14:paraId="505040A4" w14:textId="77777777" w:rsidR="00E45C6B" w:rsidRPr="001E358F" w:rsidRDefault="00E45C6B" w:rsidP="00E45C6B">
            <w:pPr>
              <w:rPr>
                <w:rFonts w:ascii="Times New Roman" w:hAnsi="Times New Roman"/>
                <w:bCs/>
                <w:sz w:val="24"/>
              </w:rPr>
            </w:pPr>
            <w:r w:rsidRPr="001E358F">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7D3EB9F8" w:rsidR="00E45C6B" w:rsidRPr="001E358F" w:rsidRDefault="00E45C6B" w:rsidP="00E45C6B">
            <w:pPr>
              <w:rPr>
                <w:rFonts w:ascii="Times New Roman" w:hAnsi="Times New Roman"/>
                <w:bCs/>
                <w:sz w:val="24"/>
              </w:rPr>
            </w:pPr>
          </w:p>
        </w:tc>
      </w:tr>
      <w:tr w:rsidR="00E45C6B" w:rsidRPr="001E358F" w14:paraId="11783503" w14:textId="77777777" w:rsidTr="2E8BA280">
        <w:tc>
          <w:tcPr>
            <w:tcW w:w="9736" w:type="dxa"/>
            <w:gridSpan w:val="3"/>
            <w:shd w:val="clear" w:color="auto" w:fill="auto"/>
          </w:tcPr>
          <w:p w14:paraId="3D0204A0" w14:textId="32C6795D" w:rsidR="00E45C6B" w:rsidRPr="001E358F" w:rsidRDefault="00E45C6B" w:rsidP="00E45C6B">
            <w:pPr>
              <w:rPr>
                <w:rFonts w:ascii="Times New Roman" w:hAnsi="Times New Roman"/>
                <w:sz w:val="24"/>
              </w:rPr>
            </w:pPr>
            <w:r w:rsidRPr="001E358F">
              <w:rPr>
                <w:rFonts w:ascii="Times New Roman" w:hAnsi="Times New Roman"/>
                <w:sz w:val="24"/>
              </w:rPr>
              <w:lastRenderedPageBreak/>
              <w:t>Methods of Feedback:</w:t>
            </w:r>
          </w:p>
        </w:tc>
      </w:tr>
      <w:tr w:rsidR="00E45C6B" w:rsidRPr="001E358F" w14:paraId="5DE697FE" w14:textId="77777777" w:rsidTr="2E8BA280">
        <w:tc>
          <w:tcPr>
            <w:tcW w:w="9736" w:type="dxa"/>
            <w:gridSpan w:val="3"/>
            <w:shd w:val="clear" w:color="auto" w:fill="auto"/>
          </w:tcPr>
          <w:p w14:paraId="3E5C4719" w14:textId="77777777" w:rsidR="00E45C6B" w:rsidRPr="001E358F" w:rsidRDefault="00E45C6B" w:rsidP="00E45C6B">
            <w:pPr>
              <w:rPr>
                <w:rFonts w:ascii="Times New Roman" w:hAnsi="Times New Roman"/>
                <w:sz w:val="24"/>
              </w:rPr>
            </w:pPr>
            <w:r w:rsidRPr="001E358F">
              <w:rPr>
                <w:rFonts w:ascii="Times New Roman" w:hAnsi="Times New Roman"/>
                <w:sz w:val="24"/>
              </w:rPr>
              <w:t>In principle, graded work will be returned within one week of submission with appropriate feedback, i.e., grade, comments, etc.</w:t>
            </w:r>
          </w:p>
          <w:p w14:paraId="47E95820" w14:textId="0C3439DD" w:rsidR="00E45C6B" w:rsidRPr="001E358F" w:rsidRDefault="00E45C6B" w:rsidP="00E45C6B">
            <w:pPr>
              <w:rPr>
                <w:rFonts w:ascii="Times New Roman" w:hAnsi="Times New Roman"/>
                <w:sz w:val="24"/>
              </w:rPr>
            </w:pPr>
          </w:p>
        </w:tc>
      </w:tr>
      <w:tr w:rsidR="00E45C6B" w:rsidRPr="001E358F" w14:paraId="17E79114" w14:textId="77777777" w:rsidTr="2E8BA280">
        <w:tc>
          <w:tcPr>
            <w:tcW w:w="9736" w:type="dxa"/>
            <w:gridSpan w:val="3"/>
            <w:shd w:val="clear" w:color="auto" w:fill="auto"/>
          </w:tcPr>
          <w:p w14:paraId="45D1AD06" w14:textId="50A6F390" w:rsidR="00E45C6B" w:rsidRPr="001E358F" w:rsidRDefault="00E45C6B" w:rsidP="00E45C6B">
            <w:pPr>
              <w:rPr>
                <w:rFonts w:ascii="Times New Roman" w:hAnsi="Times New Roman"/>
                <w:sz w:val="24"/>
              </w:rPr>
            </w:pPr>
            <w:r w:rsidRPr="001E358F">
              <w:rPr>
                <w:rFonts w:ascii="Times New Roman" w:hAnsi="Times New Roman"/>
                <w:sz w:val="24"/>
              </w:rPr>
              <w:t>Diploma Policy Objectives:</w:t>
            </w:r>
          </w:p>
        </w:tc>
      </w:tr>
      <w:tr w:rsidR="00E45C6B" w:rsidRPr="001E358F" w14:paraId="3396093E" w14:textId="77777777" w:rsidTr="2E8BA280">
        <w:tc>
          <w:tcPr>
            <w:tcW w:w="9736" w:type="dxa"/>
            <w:gridSpan w:val="3"/>
            <w:shd w:val="clear" w:color="auto" w:fill="auto"/>
          </w:tcPr>
          <w:p w14:paraId="76612386" w14:textId="77777777" w:rsidR="00E45C6B" w:rsidRPr="001E358F" w:rsidRDefault="00E45C6B" w:rsidP="00E45C6B">
            <w:pPr>
              <w:rPr>
                <w:rFonts w:ascii="Times New Roman" w:hAnsi="Times New Roman"/>
                <w:sz w:val="24"/>
              </w:rPr>
            </w:pPr>
            <w:r w:rsidRPr="001E358F">
              <w:rPr>
                <w:rFonts w:ascii="Times New Roman" w:hAnsi="Times New Roman"/>
                <w:sz w:val="24"/>
              </w:rPr>
              <w:t xml:space="preserve">Work completed in this course helps students achieve the following Diploma Policy objectives: </w:t>
            </w:r>
          </w:p>
          <w:p w14:paraId="079CCBE3" w14:textId="77777777" w:rsidR="00E45C6B" w:rsidRPr="001E358F" w:rsidRDefault="00E45C6B" w:rsidP="00E45C6B">
            <w:pPr>
              <w:pStyle w:val="ListParagraph"/>
              <w:numPr>
                <w:ilvl w:val="0"/>
                <w:numId w:val="7"/>
              </w:numPr>
              <w:ind w:leftChars="0"/>
              <w:rPr>
                <w:rFonts w:ascii="Times New Roman" w:hAnsi="Times New Roman"/>
                <w:sz w:val="24"/>
              </w:rPr>
            </w:pPr>
            <w:r w:rsidRPr="001E358F">
              <w:rPr>
                <w:rFonts w:ascii="Times New Roman" w:hAnsi="Times New Roman"/>
                <w:sz w:val="24"/>
              </w:rPr>
              <w:t>Advanced thinking skills (comparison, analysis, synthesis, and evaluation) based on critical thinking (critical and analytic thought)</w:t>
            </w:r>
          </w:p>
          <w:p w14:paraId="25466EDA" w14:textId="77777777" w:rsidR="00E45C6B" w:rsidRPr="001E358F" w:rsidRDefault="00E45C6B" w:rsidP="00E45C6B">
            <w:pPr>
              <w:pStyle w:val="ListParagraph"/>
              <w:numPr>
                <w:ilvl w:val="0"/>
                <w:numId w:val="11"/>
              </w:numPr>
              <w:ind w:leftChars="0"/>
              <w:rPr>
                <w:rFonts w:ascii="Times New Roman" w:hAnsi="Times New Roman"/>
                <w:sz w:val="24"/>
              </w:rPr>
            </w:pPr>
            <w:r w:rsidRPr="001E358F">
              <w:rPr>
                <w:rFonts w:ascii="Times New Roman" w:hAnsi="Times New Roman"/>
                <w:sz w:val="24"/>
              </w:rPr>
              <w:t>The ability to identify and solve problems</w:t>
            </w:r>
          </w:p>
          <w:p w14:paraId="1A175B31" w14:textId="77777777" w:rsidR="00E45C6B" w:rsidRPr="001E358F" w:rsidRDefault="00E45C6B" w:rsidP="00E45C6B">
            <w:pPr>
              <w:rPr>
                <w:rFonts w:ascii="Times New Roman" w:hAnsi="Times New Roman"/>
                <w:sz w:val="24"/>
              </w:rPr>
            </w:pPr>
            <w:r w:rsidRPr="001E358F">
              <w:rPr>
                <w:rFonts w:ascii="Times New Roman" w:hAnsi="Times New Roman"/>
                <w:sz w:val="24"/>
              </w:rPr>
              <w:t xml:space="preserve">5.  Proficiency in the use of information technology </w:t>
            </w:r>
          </w:p>
          <w:p w14:paraId="780359B9" w14:textId="0BEBEC88" w:rsidR="00E45C6B" w:rsidRPr="001E358F" w:rsidRDefault="00E45C6B" w:rsidP="00E45C6B">
            <w:pPr>
              <w:pStyle w:val="ListParagraph"/>
              <w:ind w:leftChars="0" w:left="360"/>
              <w:rPr>
                <w:rFonts w:ascii="Times New Roman" w:hAnsi="Times New Roman"/>
                <w:sz w:val="24"/>
              </w:rPr>
            </w:pPr>
          </w:p>
        </w:tc>
      </w:tr>
      <w:tr w:rsidR="00E45C6B" w:rsidRPr="001E358F" w14:paraId="7D449761" w14:textId="77777777" w:rsidTr="2E8BA280">
        <w:tc>
          <w:tcPr>
            <w:tcW w:w="9736" w:type="dxa"/>
            <w:gridSpan w:val="3"/>
            <w:shd w:val="clear" w:color="auto" w:fill="auto"/>
          </w:tcPr>
          <w:p w14:paraId="49091A59" w14:textId="77777777" w:rsidR="00E45C6B" w:rsidRPr="001E358F" w:rsidRDefault="00E45C6B" w:rsidP="00E45C6B">
            <w:pPr>
              <w:tabs>
                <w:tab w:val="left" w:pos="8138"/>
              </w:tabs>
              <w:rPr>
                <w:rFonts w:ascii="Times New Roman" w:hAnsi="Times New Roman"/>
                <w:sz w:val="24"/>
              </w:rPr>
            </w:pPr>
            <w:r w:rsidRPr="001E358F">
              <w:rPr>
                <w:rFonts w:ascii="Times New Roman" w:hAnsi="Times New Roman"/>
                <w:sz w:val="24"/>
              </w:rPr>
              <w:t>Notes:</w:t>
            </w:r>
            <w:r w:rsidRPr="001E358F">
              <w:rPr>
                <w:rFonts w:ascii="Times New Roman" w:hAnsi="Times New Roman"/>
                <w:sz w:val="24"/>
              </w:rPr>
              <w:tab/>
            </w:r>
          </w:p>
        </w:tc>
      </w:tr>
      <w:tr w:rsidR="00E45C6B" w:rsidRPr="001E358F" w14:paraId="1640FF64" w14:textId="77777777" w:rsidTr="2E8BA280">
        <w:tc>
          <w:tcPr>
            <w:tcW w:w="9736" w:type="dxa"/>
            <w:gridSpan w:val="3"/>
            <w:shd w:val="clear" w:color="auto" w:fill="auto"/>
          </w:tcPr>
          <w:p w14:paraId="46ABCDA2" w14:textId="77777777" w:rsidR="00E45C6B" w:rsidRPr="001E358F" w:rsidRDefault="00E45C6B" w:rsidP="00E45C6B">
            <w:pPr>
              <w:rPr>
                <w:rFonts w:ascii="Times New Roman" w:hAnsi="Times New Roman"/>
                <w:sz w:val="24"/>
              </w:rPr>
            </w:pPr>
            <w:r w:rsidRPr="001E358F">
              <w:rPr>
                <w:rFonts w:ascii="Times New Roman" w:hAnsi="Times New Roman"/>
                <w:sz w:val="24"/>
              </w:rPr>
              <w:t>The schedule, policies, and procedures in this course are subject to change at the discretion of the instructor.</w:t>
            </w:r>
          </w:p>
          <w:p w14:paraId="48984FFA" w14:textId="3DCC7ECA" w:rsidR="00E45C6B" w:rsidRPr="001E358F" w:rsidRDefault="00E45C6B" w:rsidP="00E45C6B">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DC2741">
          <w:footerReference w:type="default" r:id="rId8"/>
          <w:pgSz w:w="11906" w:h="16838" w:code="9"/>
          <w:pgMar w:top="720" w:right="720" w:bottom="720" w:left="72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3B94B" w14:textId="77777777" w:rsidR="006C46DC" w:rsidRDefault="006C46DC" w:rsidP="00C54669">
      <w:r>
        <w:separator/>
      </w:r>
    </w:p>
  </w:endnote>
  <w:endnote w:type="continuationSeparator" w:id="0">
    <w:p w14:paraId="01E785C5" w14:textId="77777777" w:rsidR="006C46DC" w:rsidRDefault="006C46DC"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HG丸ｺﾞｼｯｸM-PRO"/>
    <w:panose1 w:val="020B0604020202020204"/>
    <w:charset w:val="80"/>
    <w:family w:val="swiss"/>
    <w:pitch w:val="variable"/>
    <w:sig w:usb0="00000000"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711687"/>
      <w:docPartObj>
        <w:docPartGallery w:val="Page Numbers (Bottom of Page)"/>
        <w:docPartUnique/>
      </w:docPartObj>
    </w:sdtPr>
    <w:sdtEndPr>
      <w:rPr>
        <w:noProof/>
      </w:rPr>
    </w:sdtEndPr>
    <w:sdtContent>
      <w:p w14:paraId="4C3F9101" w14:textId="09078A56" w:rsidR="00DC2741" w:rsidRDefault="00DC2741">
        <w:pPr>
          <w:pStyle w:val="Footer"/>
          <w:jc w:val="right"/>
        </w:pPr>
        <w:r>
          <w:fldChar w:fldCharType="begin"/>
        </w:r>
        <w:r>
          <w:instrText xml:space="preserve"> PAGE   \* MERGEFORMAT </w:instrText>
        </w:r>
        <w:r>
          <w:fldChar w:fldCharType="separate"/>
        </w:r>
        <w:r w:rsidR="0093054C">
          <w:rPr>
            <w:noProof/>
          </w:rPr>
          <w:t>5</w:t>
        </w:r>
        <w:r>
          <w:rPr>
            <w:noProof/>
          </w:rPr>
          <w:fldChar w:fldCharType="end"/>
        </w:r>
      </w:p>
    </w:sdtContent>
  </w:sdt>
  <w:p w14:paraId="0F79BD6E" w14:textId="77777777" w:rsidR="00DC2741" w:rsidRDefault="00DC2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A3A96" w14:textId="77777777" w:rsidR="006C46DC" w:rsidRDefault="006C46DC" w:rsidP="00C54669">
      <w:r>
        <w:separator/>
      </w:r>
    </w:p>
  </w:footnote>
  <w:footnote w:type="continuationSeparator" w:id="0">
    <w:p w14:paraId="7473F8CC" w14:textId="77777777" w:rsidR="006C46DC" w:rsidRDefault="006C46DC"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342304">
    <w:abstractNumId w:val="8"/>
  </w:num>
  <w:num w:numId="2" w16cid:durableId="1690596386">
    <w:abstractNumId w:val="3"/>
  </w:num>
  <w:num w:numId="3" w16cid:durableId="344137909">
    <w:abstractNumId w:val="6"/>
  </w:num>
  <w:num w:numId="4" w16cid:durableId="927614044">
    <w:abstractNumId w:val="0"/>
  </w:num>
  <w:num w:numId="5" w16cid:durableId="2126580748">
    <w:abstractNumId w:val="1"/>
  </w:num>
  <w:num w:numId="6" w16cid:durableId="622687417">
    <w:abstractNumId w:val="2"/>
  </w:num>
  <w:num w:numId="7" w16cid:durableId="546600725">
    <w:abstractNumId w:val="5"/>
  </w:num>
  <w:num w:numId="8" w16cid:durableId="2044669277">
    <w:abstractNumId w:val="7"/>
  </w:num>
  <w:num w:numId="9" w16cid:durableId="821578599">
    <w:abstractNumId w:val="4"/>
  </w:num>
  <w:num w:numId="10" w16cid:durableId="1582375222">
    <w:abstractNumId w:val="9"/>
  </w:num>
  <w:num w:numId="11" w16cid:durableId="20309093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7CAB"/>
    <w:rsid w:val="00060B6C"/>
    <w:rsid w:val="00064029"/>
    <w:rsid w:val="00065183"/>
    <w:rsid w:val="00067F1E"/>
    <w:rsid w:val="0007738B"/>
    <w:rsid w:val="000820D9"/>
    <w:rsid w:val="00083D32"/>
    <w:rsid w:val="00084AD4"/>
    <w:rsid w:val="00084FDF"/>
    <w:rsid w:val="000851FF"/>
    <w:rsid w:val="00085ADE"/>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105268"/>
    <w:rsid w:val="00106374"/>
    <w:rsid w:val="00122206"/>
    <w:rsid w:val="00124BE1"/>
    <w:rsid w:val="0012569C"/>
    <w:rsid w:val="00127A4E"/>
    <w:rsid w:val="00127D16"/>
    <w:rsid w:val="0013070D"/>
    <w:rsid w:val="00133263"/>
    <w:rsid w:val="00142AE7"/>
    <w:rsid w:val="00146563"/>
    <w:rsid w:val="00151B9F"/>
    <w:rsid w:val="0015349B"/>
    <w:rsid w:val="0015566C"/>
    <w:rsid w:val="0015568C"/>
    <w:rsid w:val="00156A10"/>
    <w:rsid w:val="001579DE"/>
    <w:rsid w:val="00187AB7"/>
    <w:rsid w:val="00192466"/>
    <w:rsid w:val="001971EB"/>
    <w:rsid w:val="001A3F4A"/>
    <w:rsid w:val="001C68A8"/>
    <w:rsid w:val="001C7F41"/>
    <w:rsid w:val="001D6062"/>
    <w:rsid w:val="001E358F"/>
    <w:rsid w:val="001E3CEF"/>
    <w:rsid w:val="001F02C1"/>
    <w:rsid w:val="001F4288"/>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013"/>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AE"/>
    <w:rsid w:val="00383F00"/>
    <w:rsid w:val="003869BD"/>
    <w:rsid w:val="003928AF"/>
    <w:rsid w:val="00395150"/>
    <w:rsid w:val="0039573C"/>
    <w:rsid w:val="003976CE"/>
    <w:rsid w:val="003A2363"/>
    <w:rsid w:val="003A4B33"/>
    <w:rsid w:val="003A71F8"/>
    <w:rsid w:val="003B2F6E"/>
    <w:rsid w:val="003B60B7"/>
    <w:rsid w:val="003C434C"/>
    <w:rsid w:val="003C5852"/>
    <w:rsid w:val="003C68FB"/>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4306"/>
    <w:rsid w:val="00457320"/>
    <w:rsid w:val="00457B5A"/>
    <w:rsid w:val="00463BEF"/>
    <w:rsid w:val="00465A03"/>
    <w:rsid w:val="00466D46"/>
    <w:rsid w:val="00472459"/>
    <w:rsid w:val="00473825"/>
    <w:rsid w:val="00475A6C"/>
    <w:rsid w:val="0049255A"/>
    <w:rsid w:val="00497F98"/>
    <w:rsid w:val="004A2132"/>
    <w:rsid w:val="004A3C71"/>
    <w:rsid w:val="004A3CDB"/>
    <w:rsid w:val="004A4DEF"/>
    <w:rsid w:val="004A5A97"/>
    <w:rsid w:val="004B79ED"/>
    <w:rsid w:val="004C17F2"/>
    <w:rsid w:val="004D4D22"/>
    <w:rsid w:val="004D5F0B"/>
    <w:rsid w:val="004F1D10"/>
    <w:rsid w:val="004F3C9E"/>
    <w:rsid w:val="004F4073"/>
    <w:rsid w:val="004F5663"/>
    <w:rsid w:val="0050704E"/>
    <w:rsid w:val="00510A4D"/>
    <w:rsid w:val="005116B8"/>
    <w:rsid w:val="005133C5"/>
    <w:rsid w:val="005146A5"/>
    <w:rsid w:val="00517B7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24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805"/>
    <w:rsid w:val="005F1970"/>
    <w:rsid w:val="005F766C"/>
    <w:rsid w:val="006009F9"/>
    <w:rsid w:val="006010C3"/>
    <w:rsid w:val="006064D9"/>
    <w:rsid w:val="0061129C"/>
    <w:rsid w:val="00620BFF"/>
    <w:rsid w:val="006212A4"/>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B1A75"/>
    <w:rsid w:val="006B4D24"/>
    <w:rsid w:val="006B68D6"/>
    <w:rsid w:val="006C242F"/>
    <w:rsid w:val="006C46DC"/>
    <w:rsid w:val="006C6ABA"/>
    <w:rsid w:val="006D0863"/>
    <w:rsid w:val="006E085E"/>
    <w:rsid w:val="006E2EBE"/>
    <w:rsid w:val="006E51B6"/>
    <w:rsid w:val="006F0AAA"/>
    <w:rsid w:val="006F347B"/>
    <w:rsid w:val="006F454A"/>
    <w:rsid w:val="007049BF"/>
    <w:rsid w:val="007151C7"/>
    <w:rsid w:val="00721101"/>
    <w:rsid w:val="00725CE1"/>
    <w:rsid w:val="00732ABD"/>
    <w:rsid w:val="007456F4"/>
    <w:rsid w:val="007467B3"/>
    <w:rsid w:val="00761D5F"/>
    <w:rsid w:val="007624E6"/>
    <w:rsid w:val="0076390B"/>
    <w:rsid w:val="007664BB"/>
    <w:rsid w:val="00766760"/>
    <w:rsid w:val="00774F5B"/>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072"/>
    <w:rsid w:val="00833283"/>
    <w:rsid w:val="0083509E"/>
    <w:rsid w:val="00840855"/>
    <w:rsid w:val="0084108D"/>
    <w:rsid w:val="008419EE"/>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054C"/>
    <w:rsid w:val="00932AEA"/>
    <w:rsid w:val="00933E2E"/>
    <w:rsid w:val="00942F24"/>
    <w:rsid w:val="0094403C"/>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51A"/>
    <w:rsid w:val="00AC4F66"/>
    <w:rsid w:val="00AD027D"/>
    <w:rsid w:val="00AD064E"/>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D70AB"/>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3120"/>
    <w:rsid w:val="00D34C07"/>
    <w:rsid w:val="00D353B9"/>
    <w:rsid w:val="00D35AC8"/>
    <w:rsid w:val="00D362C6"/>
    <w:rsid w:val="00D36585"/>
    <w:rsid w:val="00D4124E"/>
    <w:rsid w:val="00D50F4C"/>
    <w:rsid w:val="00D51E0F"/>
    <w:rsid w:val="00D57561"/>
    <w:rsid w:val="00D60C5E"/>
    <w:rsid w:val="00D61D76"/>
    <w:rsid w:val="00D649AC"/>
    <w:rsid w:val="00D650BE"/>
    <w:rsid w:val="00D6717E"/>
    <w:rsid w:val="00D74904"/>
    <w:rsid w:val="00D81878"/>
    <w:rsid w:val="00D931A0"/>
    <w:rsid w:val="00D933DC"/>
    <w:rsid w:val="00D93D35"/>
    <w:rsid w:val="00D947BD"/>
    <w:rsid w:val="00D965CE"/>
    <w:rsid w:val="00D9710C"/>
    <w:rsid w:val="00DA01A9"/>
    <w:rsid w:val="00DA1875"/>
    <w:rsid w:val="00DA48BD"/>
    <w:rsid w:val="00DA59F4"/>
    <w:rsid w:val="00DC05D4"/>
    <w:rsid w:val="00DC2741"/>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5499"/>
    <w:rsid w:val="00E45C6B"/>
    <w:rsid w:val="00E4769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D0BB0"/>
    <w:rsid w:val="00ED17DE"/>
    <w:rsid w:val="00ED23BA"/>
    <w:rsid w:val="00ED3402"/>
    <w:rsid w:val="00ED7603"/>
    <w:rsid w:val="00ED78F5"/>
    <w:rsid w:val="00EE6BE4"/>
    <w:rsid w:val="00F00CDA"/>
    <w:rsid w:val="00F04136"/>
    <w:rsid w:val="00F05550"/>
    <w:rsid w:val="00F06FB9"/>
    <w:rsid w:val="00F07013"/>
    <w:rsid w:val="00F11997"/>
    <w:rsid w:val="00F1766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A5571"/>
    <w:rsid w:val="00FB1105"/>
    <w:rsid w:val="00FB1F24"/>
    <w:rsid w:val="00FB270F"/>
    <w:rsid w:val="00FB3D25"/>
    <w:rsid w:val="00FC1805"/>
    <w:rsid w:val="00FC18A1"/>
    <w:rsid w:val="00FC4A01"/>
    <w:rsid w:val="00FC6778"/>
    <w:rsid w:val="00FC7A2F"/>
    <w:rsid w:val="00FD3392"/>
    <w:rsid w:val="00FE2678"/>
    <w:rsid w:val="00FE631E"/>
    <w:rsid w:val="00FF0EE6"/>
    <w:rsid w:val="00FF162A"/>
    <w:rsid w:val="00FF2457"/>
    <w:rsid w:val="00FF4455"/>
    <w:rsid w:val="00FF46A9"/>
    <w:rsid w:val="00FF5E8C"/>
    <w:rsid w:val="00FF68B5"/>
    <w:rsid w:val="2E8BA2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8FEA3-4D6D-4A5B-B449-73C343E9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TotalTime>
  <Pages>5</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cp:revision>
  <cp:lastPrinted>2019-10-01T00:42:00Z</cp:lastPrinted>
  <dcterms:created xsi:type="dcterms:W3CDTF">2022-05-11T08:11:00Z</dcterms:created>
  <dcterms:modified xsi:type="dcterms:W3CDTF">2022-05-11T08:17:00Z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